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D0" w:rsidRPr="00AB1B8E" w:rsidRDefault="006F51D0" w:rsidP="006F51D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19D03881" wp14:editId="64145998">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6F51D0" w:rsidRPr="00AB1B8E" w:rsidRDefault="006F51D0" w:rsidP="006F51D0">
      <w:pPr>
        <w:spacing w:after="0" w:line="360" w:lineRule="auto"/>
        <w:jc w:val="right"/>
        <w:rPr>
          <w:rFonts w:ascii="Arial" w:eastAsia="Times New Roman" w:hAnsi="Arial" w:cs="Arial"/>
          <w:b/>
          <w:bCs/>
          <w:sz w:val="20"/>
          <w:szCs w:val="20"/>
          <w:lang w:eastAsia="sl-SI"/>
        </w:rPr>
      </w:pPr>
    </w:p>
    <w:p w:rsidR="006F51D0" w:rsidRDefault="006F51D0" w:rsidP="006F51D0">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w:t>
      </w:r>
      <w:r>
        <w:rPr>
          <w:rFonts w:ascii="Arial" w:eastAsia="Times New Roman" w:hAnsi="Arial" w:cs="Arial"/>
          <w:b/>
          <w:bCs/>
          <w:sz w:val="20"/>
          <w:szCs w:val="20"/>
          <w:lang w:eastAsia="sl-SI"/>
        </w:rPr>
        <w:t>41</w:t>
      </w:r>
    </w:p>
    <w:p w:rsidR="006F51D0" w:rsidRDefault="006F51D0" w:rsidP="006F51D0">
      <w:pPr>
        <w:spacing w:after="240" w:line="360" w:lineRule="auto"/>
        <w:jc w:val="center"/>
        <w:outlineLvl w:val="2"/>
        <w:rPr>
          <w:rFonts w:ascii="Arial" w:eastAsia="Times New Roman" w:hAnsi="Arial" w:cs="Arial"/>
          <w:sz w:val="20"/>
          <w:szCs w:val="20"/>
          <w:lang w:eastAsia="sl-SI"/>
        </w:rPr>
      </w:pPr>
    </w:p>
    <w:p w:rsidR="006F51D0" w:rsidRDefault="006F51D0" w:rsidP="00C27F4D">
      <w:pPr>
        <w:spacing w:after="240" w:line="360" w:lineRule="auto"/>
        <w:outlineLvl w:val="2"/>
        <w:rPr>
          <w:rFonts w:ascii="Arial" w:eastAsia="Times New Roman" w:hAnsi="Arial" w:cs="Arial"/>
          <w:b/>
          <w:bCs/>
          <w:sz w:val="32"/>
          <w:szCs w:val="32"/>
          <w:lang w:eastAsia="sl-SI"/>
        </w:rPr>
      </w:pPr>
    </w:p>
    <w:p w:rsidR="00C27F4D" w:rsidRPr="00C27F4D" w:rsidRDefault="00C27F4D" w:rsidP="006F51D0">
      <w:pPr>
        <w:spacing w:after="240" w:line="360" w:lineRule="auto"/>
        <w:jc w:val="center"/>
        <w:outlineLvl w:val="2"/>
        <w:rPr>
          <w:rFonts w:ascii="Arial" w:eastAsia="Times New Roman" w:hAnsi="Arial" w:cs="Arial"/>
          <w:b/>
          <w:bCs/>
          <w:sz w:val="32"/>
          <w:szCs w:val="32"/>
          <w:lang w:eastAsia="sl-SI"/>
        </w:rPr>
      </w:pPr>
      <w:r w:rsidRPr="00C27F4D">
        <w:rPr>
          <w:rFonts w:ascii="Arial" w:eastAsia="Times New Roman" w:hAnsi="Arial" w:cs="Arial"/>
          <w:b/>
          <w:bCs/>
          <w:sz w:val="32"/>
          <w:szCs w:val="32"/>
          <w:lang w:eastAsia="sl-SI"/>
        </w:rPr>
        <w:t>Konvencija o pranju, odkrivanju, zasegu in zaplembi premoženjske koristi, pridobljene s kaznivim dejanjem</w:t>
      </w:r>
    </w:p>
    <w:p w:rsidR="006F51D0" w:rsidRPr="006F51D0" w:rsidRDefault="006F51D0" w:rsidP="006F51D0">
      <w:pPr>
        <w:spacing w:after="240" w:line="360" w:lineRule="auto"/>
        <w:jc w:val="center"/>
        <w:rPr>
          <w:rFonts w:ascii="Arial" w:eastAsia="Times New Roman" w:hAnsi="Arial" w:cs="Arial"/>
          <w:sz w:val="20"/>
          <w:szCs w:val="20"/>
          <w:lang w:eastAsia="sl-SI"/>
        </w:rPr>
      </w:pPr>
    </w:p>
    <w:p w:rsidR="00C27F4D" w:rsidRDefault="006F51D0" w:rsidP="006F51D0">
      <w:pPr>
        <w:spacing w:after="240" w:line="360" w:lineRule="auto"/>
        <w:jc w:val="center"/>
        <w:rPr>
          <w:rFonts w:ascii="Arial" w:eastAsia="Times New Roman" w:hAnsi="Arial" w:cs="Arial"/>
          <w:b/>
          <w:bCs/>
          <w:sz w:val="20"/>
          <w:szCs w:val="20"/>
          <w:lang w:eastAsia="sl-SI"/>
        </w:rPr>
      </w:pPr>
      <w:r>
        <w:rPr>
          <w:rFonts w:ascii="Arial" w:eastAsia="Times New Roman" w:hAnsi="Arial" w:cs="Arial"/>
          <w:sz w:val="20"/>
          <w:szCs w:val="20"/>
          <w:lang w:eastAsia="sl-SI"/>
        </w:rPr>
        <w:t>(</w:t>
      </w:r>
      <w:r w:rsidRPr="006F51D0">
        <w:rPr>
          <w:rFonts w:ascii="Arial" w:eastAsia="Times New Roman" w:hAnsi="Arial" w:cs="Arial"/>
          <w:sz w:val="20"/>
          <w:szCs w:val="20"/>
          <w:lang w:eastAsia="sl-SI"/>
        </w:rPr>
        <w:t>Uradni list RS, št. 41/1997 z dne 11. 7. 1997</w:t>
      </w:r>
      <w:r>
        <w:rPr>
          <w:rFonts w:ascii="Arial" w:eastAsia="Times New Roman" w:hAnsi="Arial" w:cs="Arial"/>
          <w:sz w:val="20"/>
          <w:szCs w:val="20"/>
          <w:lang w:eastAsia="sl-SI"/>
        </w:rPr>
        <w:t>)</w:t>
      </w:r>
    </w:p>
    <w:p w:rsidR="006F51D0" w:rsidRDefault="006F51D0" w:rsidP="00C27F4D">
      <w:pPr>
        <w:spacing w:after="240" w:line="360" w:lineRule="auto"/>
        <w:rPr>
          <w:rFonts w:ascii="Arial" w:eastAsia="Times New Roman" w:hAnsi="Arial" w:cs="Arial"/>
          <w:b/>
          <w:bCs/>
          <w:sz w:val="20"/>
          <w:szCs w:val="20"/>
          <w:lang w:eastAsia="sl-SI"/>
        </w:rPr>
      </w:pP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b/>
          <w:bCs/>
          <w:sz w:val="20"/>
          <w:szCs w:val="20"/>
          <w:lang w:eastAsia="sl-SI"/>
        </w:rPr>
        <w:t>Uvod</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Države članice Sveta Evrope in druge države podpisnice te konvencije so</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br/>
        <w:t>ob upoštevanju, da je cilj Sveta Evrope doseči večjo enotnost med njegovimi članicami;</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br/>
        <w:t>prepričane o potrebi po vodenju skupne kazenske politike za zaščito družbe;</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br/>
        <w:t>ob upoštevanju, da boj proti težjim kaznivim dejanjem, ki postajajo vedno večji mednarodni</w:t>
      </w:r>
      <w:r w:rsidRPr="00C27F4D">
        <w:rPr>
          <w:rFonts w:ascii="Arial" w:eastAsia="Times New Roman" w:hAnsi="Arial" w:cs="Arial"/>
          <w:sz w:val="20"/>
          <w:szCs w:val="20"/>
          <w:lang w:eastAsia="sl-SI"/>
        </w:rPr>
        <w:br/>
        <w:t>problem, zahteva uporabo sodobnih in učinkovitih metod na mednarodni ravni;</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br/>
        <w:t>prepričane, da je ena teh metod, da se storilcem odvzame premoženjska korist, pridobljena s</w:t>
      </w:r>
      <w:r w:rsidRPr="00C27F4D">
        <w:rPr>
          <w:rFonts w:ascii="Arial" w:eastAsia="Times New Roman" w:hAnsi="Arial" w:cs="Arial"/>
          <w:sz w:val="20"/>
          <w:szCs w:val="20"/>
          <w:lang w:eastAsia="sl-SI"/>
        </w:rPr>
        <w:br/>
        <w:t>kaznivimi dejanji;</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br/>
        <w:t>ob upoštevanju, da je za dosego tega cilja treba vzpostaviti tudi dobro delujoč sistem</w:t>
      </w:r>
      <w:r w:rsidRPr="00C27F4D">
        <w:rPr>
          <w:rFonts w:ascii="Arial" w:eastAsia="Times New Roman" w:hAnsi="Arial" w:cs="Arial"/>
          <w:sz w:val="20"/>
          <w:szCs w:val="20"/>
          <w:lang w:eastAsia="sl-SI"/>
        </w:rPr>
        <w:br/>
        <w:t>mednarodnega sodelovanja,</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br/>
        <w:t>sklenile: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lastRenderedPageBreak/>
        <w:t>I. POGLAVJE</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UPORABA IZRAZOV</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 člen</w:t>
      </w:r>
      <w:r w:rsidRPr="00C27F4D">
        <w:rPr>
          <w:rFonts w:ascii="Arial" w:eastAsia="Times New Roman" w:hAnsi="Arial" w:cs="Arial"/>
          <w:b/>
          <w:bCs/>
          <w:sz w:val="20"/>
          <w:szCs w:val="20"/>
          <w:lang w:eastAsia="sl-SI"/>
        </w:rPr>
        <w:br/>
        <w:t>Uporaba izrazov</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Za namene te konvencije izraz:</w:t>
      </w:r>
      <w:r w:rsidRPr="00C27F4D">
        <w:rPr>
          <w:rFonts w:ascii="Arial" w:eastAsia="Times New Roman" w:hAnsi="Arial" w:cs="Arial"/>
          <w:sz w:val="20"/>
          <w:szCs w:val="20"/>
          <w:lang w:eastAsia="sl-SI"/>
        </w:rPr>
        <w:br/>
        <w:t>a) "premoženjska korist" pomeni vsako gospodarsko korist, pridobljeno s kaznivimi dejanji. To je lahko katerokoli premoženje, kot je opredeljeno v pododstavku b) tega člena;</w:t>
      </w:r>
      <w:r w:rsidRPr="00C27F4D">
        <w:rPr>
          <w:rFonts w:ascii="Arial" w:eastAsia="Times New Roman" w:hAnsi="Arial" w:cs="Arial"/>
          <w:sz w:val="20"/>
          <w:szCs w:val="20"/>
          <w:lang w:eastAsia="sl-SI"/>
        </w:rPr>
        <w:br/>
        <w:t>b) "premoženje" vključuje vse vrste premoženja, materialnega ali nematerialnega, premičnega ali nepremičnega, ter pravne dokumente ali listine, ki dokazujejo pravico do takega premoženja ali udeležbo na njem;</w:t>
      </w:r>
      <w:r w:rsidRPr="00C27F4D">
        <w:rPr>
          <w:rFonts w:ascii="Arial" w:eastAsia="Times New Roman" w:hAnsi="Arial" w:cs="Arial"/>
          <w:sz w:val="20"/>
          <w:szCs w:val="20"/>
          <w:lang w:eastAsia="sl-SI"/>
        </w:rPr>
        <w:br/>
        <w:t xml:space="preserve">c) "predmet" pomeni vsako </w:t>
      </w:r>
      <w:proofErr w:type="spellStart"/>
      <w:r w:rsidRPr="00C27F4D">
        <w:rPr>
          <w:rFonts w:ascii="Arial" w:eastAsia="Times New Roman" w:hAnsi="Arial" w:cs="Arial"/>
          <w:sz w:val="20"/>
          <w:szCs w:val="20"/>
          <w:lang w:eastAsia="sl-SI"/>
        </w:rPr>
        <w:t>premoenje</w:t>
      </w:r>
      <w:proofErr w:type="spellEnd"/>
      <w:r w:rsidRPr="00C27F4D">
        <w:rPr>
          <w:rFonts w:ascii="Arial" w:eastAsia="Times New Roman" w:hAnsi="Arial" w:cs="Arial"/>
          <w:sz w:val="20"/>
          <w:szCs w:val="20"/>
          <w:lang w:eastAsia="sl-SI"/>
        </w:rPr>
        <w:t>, ki je ali naj bi bilo na kakršenkoli način v celoti ali deloma uporabljeno za storitev kaznivega dejanja ali kaznivih dejanj;</w:t>
      </w:r>
      <w:r w:rsidRPr="00C27F4D">
        <w:rPr>
          <w:rFonts w:ascii="Arial" w:eastAsia="Times New Roman" w:hAnsi="Arial" w:cs="Arial"/>
          <w:sz w:val="20"/>
          <w:szCs w:val="20"/>
          <w:lang w:eastAsia="sl-SI"/>
        </w:rPr>
        <w:br/>
        <w:t>d) "zaplemba" pomeni kazen ali ukrep, ki ga v postopku v zvezi s kaznivim dejanjem ali kaznivimi dejanji, katerih posledica je dokončen odvzem premoženja, odredi sodišče;</w:t>
      </w:r>
      <w:r w:rsidRPr="00C27F4D">
        <w:rPr>
          <w:rFonts w:ascii="Arial" w:eastAsia="Times New Roman" w:hAnsi="Arial" w:cs="Arial"/>
          <w:sz w:val="20"/>
          <w:szCs w:val="20"/>
          <w:lang w:eastAsia="sl-SI"/>
        </w:rPr>
        <w:br/>
        <w:t>e) "predhodno kaznivo dejanje" pomeni vsako kaznivo dejanje, katerega posledica je ustvarjena premoženjska korist, ki lahko postane predmet kaznivega dejanja, opredeljenega v 6. členu te konvencije.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II. POGLAVJE</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 xml:space="preserve">UKREPI, KI JIH JE TREBA SPREJETI NA DRAVNI </w:t>
      </w:r>
      <w:r w:rsidRPr="00C27F4D">
        <w:rPr>
          <w:rFonts w:ascii="Arial" w:eastAsia="Times New Roman" w:hAnsi="Arial" w:cs="Arial"/>
          <w:b/>
          <w:bCs/>
          <w:sz w:val="20"/>
          <w:szCs w:val="20"/>
          <w:lang w:eastAsia="sl-SI"/>
        </w:rPr>
        <w:br/>
        <w:t>RAVNI</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 člen</w:t>
      </w:r>
      <w:r w:rsidRPr="00C27F4D">
        <w:rPr>
          <w:rFonts w:ascii="Arial" w:eastAsia="Times New Roman" w:hAnsi="Arial" w:cs="Arial"/>
          <w:b/>
          <w:bCs/>
          <w:sz w:val="20"/>
          <w:szCs w:val="20"/>
          <w:lang w:eastAsia="sl-SI"/>
        </w:rPr>
        <w:br/>
        <w:t>Ukrepi za zaplembo</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Vsaka pogodbenica sprejme take zakonske in druge ukrepe, kot so morebiti potrebni, da lahko</w:t>
      </w:r>
      <w:r w:rsidRPr="00C27F4D">
        <w:rPr>
          <w:rFonts w:ascii="Arial" w:eastAsia="Times New Roman" w:hAnsi="Arial" w:cs="Arial"/>
          <w:sz w:val="20"/>
          <w:szCs w:val="20"/>
          <w:lang w:eastAsia="sl-SI"/>
        </w:rPr>
        <w:br/>
        <w:t xml:space="preserve">zapleni predmete in </w:t>
      </w:r>
      <w:proofErr w:type="spellStart"/>
      <w:r w:rsidRPr="00C27F4D">
        <w:rPr>
          <w:rFonts w:ascii="Arial" w:eastAsia="Times New Roman" w:hAnsi="Arial" w:cs="Arial"/>
          <w:sz w:val="20"/>
          <w:szCs w:val="20"/>
          <w:lang w:eastAsia="sl-SI"/>
        </w:rPr>
        <w:t>premoenjsko</w:t>
      </w:r>
      <w:proofErr w:type="spellEnd"/>
      <w:r w:rsidRPr="00C27F4D">
        <w:rPr>
          <w:rFonts w:ascii="Arial" w:eastAsia="Times New Roman" w:hAnsi="Arial" w:cs="Arial"/>
          <w:sz w:val="20"/>
          <w:szCs w:val="20"/>
          <w:lang w:eastAsia="sl-SI"/>
        </w:rPr>
        <w:t xml:space="preserve"> korist ali </w:t>
      </w:r>
      <w:proofErr w:type="spellStart"/>
      <w:r w:rsidRPr="00C27F4D">
        <w:rPr>
          <w:rFonts w:ascii="Arial" w:eastAsia="Times New Roman" w:hAnsi="Arial" w:cs="Arial"/>
          <w:sz w:val="20"/>
          <w:szCs w:val="20"/>
          <w:lang w:eastAsia="sl-SI"/>
        </w:rPr>
        <w:t>premoenje</w:t>
      </w:r>
      <w:proofErr w:type="spellEnd"/>
      <w:r w:rsidRPr="00C27F4D">
        <w:rPr>
          <w:rFonts w:ascii="Arial" w:eastAsia="Times New Roman" w:hAnsi="Arial" w:cs="Arial"/>
          <w:sz w:val="20"/>
          <w:szCs w:val="20"/>
          <w:lang w:eastAsia="sl-SI"/>
        </w:rPr>
        <w:t>, ki po vrednosti ustreza taki premoženjski koristi.</w:t>
      </w:r>
      <w:r w:rsidRPr="00C27F4D">
        <w:rPr>
          <w:rFonts w:ascii="Arial" w:eastAsia="Times New Roman" w:hAnsi="Arial" w:cs="Arial"/>
          <w:sz w:val="20"/>
          <w:szCs w:val="20"/>
          <w:lang w:eastAsia="sl-SI"/>
        </w:rPr>
        <w:br/>
        <w:t>2. Vsaka pogodbenica lahko ob podpisu ali deponiranju svoje listine o ratifikaciji, sprejetju, odobritvi ali pristopu z izjavo, naslovljeno na generalnega sekretarja Sveta Evrope, izjavi, da se prvi odstavek tega člena uporablja za kazniva dejanja ali vrste kaznivih dejanj, posebej določenih v taki izjavi.</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 člen</w:t>
      </w:r>
      <w:r w:rsidRPr="00C27F4D">
        <w:rPr>
          <w:rFonts w:ascii="Arial" w:eastAsia="Times New Roman" w:hAnsi="Arial" w:cs="Arial"/>
          <w:b/>
          <w:bCs/>
          <w:sz w:val="20"/>
          <w:szCs w:val="20"/>
          <w:lang w:eastAsia="sl-SI"/>
        </w:rPr>
        <w:br/>
        <w:t>Preiskovalni in začasni ukrepi</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lastRenderedPageBreak/>
        <w:t>Vsaka pogodbenica sprejme take zakonske in druge ukrepe, kot so morebiti potrebni, da lahko prepozna in izsledi premoženje, ki ga je po prvem odstavku 2. člena treba zapleniti, in da prepreči kakršnekoli posle s takim premoženjem, njegov prenos ali razpolaganje z njim.</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4. člen</w:t>
      </w:r>
      <w:r w:rsidRPr="00C27F4D">
        <w:rPr>
          <w:rFonts w:ascii="Arial" w:eastAsia="Times New Roman" w:hAnsi="Arial" w:cs="Arial"/>
          <w:b/>
          <w:bCs/>
          <w:sz w:val="20"/>
          <w:szCs w:val="20"/>
          <w:lang w:eastAsia="sl-SI"/>
        </w:rPr>
        <w:br/>
        <w:t>Posebna preiskovalna pooblastila in metode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Vsaka pogodbenica sprejme take zakonske in druge ukrepe, kot so morebiti potrebni, da pooblasti svoja sodišča ali druge pristojne organe, da odredijo, da se bančne, finančne ali poslovne evidence dajo na razpolago ali zasežejo z namenom, da se opravijo dejanja iz 2. in 3. člena. Pogodbenica ne sme odkloniti ukrepanja v skladu z določbami tega člena zaradi bančne tajnosti.</w:t>
      </w:r>
      <w:r w:rsidRPr="00C27F4D">
        <w:rPr>
          <w:rFonts w:ascii="Arial" w:eastAsia="Times New Roman" w:hAnsi="Arial" w:cs="Arial"/>
          <w:sz w:val="20"/>
          <w:szCs w:val="20"/>
          <w:lang w:eastAsia="sl-SI"/>
        </w:rPr>
        <w:br/>
        <w:t>2. Vsaka pogodbenica prouči sprejem takih zakonskih in drugih ukrepov, kot so morebiti potrebni, da lahko uporabi posebne preiskovalne metode za lažje prepoznavanje in sledenje premoženjske koristi ter zbiranje dokazov v zvezi s tem. Take metode lahko vključujejo naloge za nadziranje, opazovanje, prestrezanje telekomunikacij, dostop do računalniških sistemov in naloge za izdelavo posebnih listin.</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5. člen</w:t>
      </w:r>
      <w:r w:rsidRPr="00C27F4D">
        <w:rPr>
          <w:rFonts w:ascii="Arial" w:eastAsia="Times New Roman" w:hAnsi="Arial" w:cs="Arial"/>
          <w:b/>
          <w:bCs/>
          <w:sz w:val="20"/>
          <w:szCs w:val="20"/>
          <w:lang w:eastAsia="sl-SI"/>
        </w:rPr>
        <w:br/>
        <w:t>Pravna sredstva</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Vsaka pogodbenica sprejme take zakonske in druge ukrepe, kot so morebiti potrebni, da zainteresiranim strankam, prizadetim z ukrepi po 2. in 3. členu, lahko zagotovi učinkovita pravna sredstva za ohranitev njihovih pravic.</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6. člen</w:t>
      </w:r>
      <w:r w:rsidRPr="00C27F4D">
        <w:rPr>
          <w:rFonts w:ascii="Arial" w:eastAsia="Times New Roman" w:hAnsi="Arial" w:cs="Arial"/>
          <w:b/>
          <w:bCs/>
          <w:sz w:val="20"/>
          <w:szCs w:val="20"/>
          <w:lang w:eastAsia="sl-SI"/>
        </w:rPr>
        <w:br/>
        <w:t>Kazniva dejanja pranja</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Vsaka pogodbenica sprejme take zakonske in druge ukrepe, kot so morebiti potrebni, da v svoji notranji zakonodaji opredeli kot kazniva naslednja naklepna dejanja:</w:t>
      </w:r>
      <w:r w:rsidRPr="00C27F4D">
        <w:rPr>
          <w:rFonts w:ascii="Arial" w:eastAsia="Times New Roman" w:hAnsi="Arial" w:cs="Arial"/>
          <w:sz w:val="20"/>
          <w:szCs w:val="20"/>
          <w:lang w:eastAsia="sl-SI"/>
        </w:rPr>
        <w:br/>
        <w:t>a) zamenjava ali prenos premoženja, za katero se ve, da je premoženjska korist, z namenom skrivanja ali prikrivanja nezakonitega izvora premoženja ali da bi se pomagalo osebi, ki je udeležena pri storitvi predhodnega kaznivega dejanja, da se izogne pravnim posledicam svojega ravnanja;</w:t>
      </w:r>
      <w:r w:rsidRPr="00C27F4D">
        <w:rPr>
          <w:rFonts w:ascii="Arial" w:eastAsia="Times New Roman" w:hAnsi="Arial" w:cs="Arial"/>
          <w:sz w:val="20"/>
          <w:szCs w:val="20"/>
          <w:lang w:eastAsia="sl-SI"/>
        </w:rPr>
        <w:br/>
        <w:t>b) skrivanje ali prikrivanje prave narave, izvora, nahajanja, razpolaganja, gibanja, pravic v zvezi s premoženjem ali lastništva premoženja, kadar se ve, da je tako premoženje premoženjska korist;</w:t>
      </w:r>
      <w:r w:rsidRPr="00C27F4D">
        <w:rPr>
          <w:rFonts w:ascii="Arial" w:eastAsia="Times New Roman" w:hAnsi="Arial" w:cs="Arial"/>
          <w:sz w:val="20"/>
          <w:szCs w:val="20"/>
          <w:lang w:eastAsia="sl-SI"/>
        </w:rPr>
        <w:br/>
        <w:t>in ob upoštevanju svojih ustavnih načel in temeljnih zasnov pravnega sistema:</w:t>
      </w:r>
      <w:r w:rsidRPr="00C27F4D">
        <w:rPr>
          <w:rFonts w:ascii="Arial" w:eastAsia="Times New Roman" w:hAnsi="Arial" w:cs="Arial"/>
          <w:sz w:val="20"/>
          <w:szCs w:val="20"/>
          <w:lang w:eastAsia="sl-SI"/>
        </w:rPr>
        <w:br/>
        <w:t>c) pridobitev, posest ali uporaba premoženja, kadar se ob prejemu ve, da je bilo tako premoženje premoženjska korist;</w:t>
      </w:r>
      <w:r w:rsidRPr="00C27F4D">
        <w:rPr>
          <w:rFonts w:ascii="Arial" w:eastAsia="Times New Roman" w:hAnsi="Arial" w:cs="Arial"/>
          <w:sz w:val="20"/>
          <w:szCs w:val="20"/>
          <w:lang w:eastAsia="sl-SI"/>
        </w:rPr>
        <w:br/>
        <w:t>d) udeležba, povezovanje ali tajen dogovor z namenom storiti ali poskusiti storiti katerokoli kaznivo dejanje, opredeljeno v skladu s tem členom, ter pomoč, napeljevanje, omogočanje in svetovanje pri storitvi takega kaznivega dejanja.</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lastRenderedPageBreak/>
        <w:t>2. Za namene izvajanja ali uporabe prvega odstavka tega člena:</w:t>
      </w:r>
      <w:r w:rsidRPr="00C27F4D">
        <w:rPr>
          <w:rFonts w:ascii="Arial" w:eastAsia="Times New Roman" w:hAnsi="Arial" w:cs="Arial"/>
          <w:sz w:val="20"/>
          <w:szCs w:val="20"/>
          <w:lang w:eastAsia="sl-SI"/>
        </w:rPr>
        <w:br/>
        <w:t>a) ni pomembno, ali je bilo predhodno kaznivo dejanje obravnavano v okviru pristojnosti pogodbenice za kazenske zadeve;</w:t>
      </w:r>
      <w:r w:rsidRPr="00C27F4D">
        <w:rPr>
          <w:rFonts w:ascii="Arial" w:eastAsia="Times New Roman" w:hAnsi="Arial" w:cs="Arial"/>
          <w:sz w:val="20"/>
          <w:szCs w:val="20"/>
          <w:lang w:eastAsia="sl-SI"/>
        </w:rPr>
        <w:br/>
        <w:t>b) se lahko določi, da se kazniva dejanja, opredeljena v prvem odstavku, ne nanašajo na osebe, ki so storile predhodno kaznivo dejanje;</w:t>
      </w:r>
      <w:r w:rsidRPr="00C27F4D">
        <w:rPr>
          <w:rFonts w:ascii="Arial" w:eastAsia="Times New Roman" w:hAnsi="Arial" w:cs="Arial"/>
          <w:sz w:val="20"/>
          <w:szCs w:val="20"/>
          <w:lang w:eastAsia="sl-SI"/>
        </w:rPr>
        <w:br/>
        <w:t>c) se o vedenju, naklepu ali namenu kot zahtevanem elementu kaznivega dejanja, opredeljenega v prvem odstavku, lahko sklepa na podlagi objektivnih, dejanskih okoliščin.</w:t>
      </w:r>
      <w:r w:rsidRPr="00C27F4D">
        <w:rPr>
          <w:rFonts w:ascii="Arial" w:eastAsia="Times New Roman" w:hAnsi="Arial" w:cs="Arial"/>
          <w:sz w:val="20"/>
          <w:szCs w:val="20"/>
          <w:lang w:eastAsia="sl-SI"/>
        </w:rPr>
        <w:br/>
        <w:t>3. Vsaka pogodbenica lahko sprejme take ukrepe, kot se ji zdijo potrebni, da v skladu s svojo notranjo zakonodajo opredeli kot kazniva tudi vsa ali nekatera dejanja, navedena v prvem odstavku tega člena, v vsakem ali vseh spodaj naštetih primerih, kadar je storilec:</w:t>
      </w:r>
      <w:r w:rsidRPr="00C27F4D">
        <w:rPr>
          <w:rFonts w:ascii="Arial" w:eastAsia="Times New Roman" w:hAnsi="Arial" w:cs="Arial"/>
          <w:sz w:val="20"/>
          <w:szCs w:val="20"/>
          <w:lang w:eastAsia="sl-SI"/>
        </w:rPr>
        <w:br/>
        <w:t>a) moral domnevati, da je premoženje bilo premoženjska korist,</w:t>
      </w:r>
      <w:r w:rsidRPr="00C27F4D">
        <w:rPr>
          <w:rFonts w:ascii="Arial" w:eastAsia="Times New Roman" w:hAnsi="Arial" w:cs="Arial"/>
          <w:sz w:val="20"/>
          <w:szCs w:val="20"/>
          <w:lang w:eastAsia="sl-SI"/>
        </w:rPr>
        <w:br/>
        <w:t>b) deloval z namenom, da ustvari dobiček,</w:t>
      </w:r>
      <w:r w:rsidRPr="00C27F4D">
        <w:rPr>
          <w:rFonts w:ascii="Arial" w:eastAsia="Times New Roman" w:hAnsi="Arial" w:cs="Arial"/>
          <w:sz w:val="20"/>
          <w:szCs w:val="20"/>
          <w:lang w:eastAsia="sl-SI"/>
        </w:rPr>
        <w:br/>
        <w:t>c) deloval z namenom, da podpira izvajanje nadaljnje kaznive dejavnosti.</w:t>
      </w:r>
      <w:r w:rsidRPr="00C27F4D">
        <w:rPr>
          <w:rFonts w:ascii="Arial" w:eastAsia="Times New Roman" w:hAnsi="Arial" w:cs="Arial"/>
          <w:sz w:val="20"/>
          <w:szCs w:val="20"/>
          <w:lang w:eastAsia="sl-SI"/>
        </w:rPr>
        <w:br/>
        <w:t>4. Vsaka pogodbenica lahko ob podpisu ali deponiranju svoje listine o ratifikaciji, sprejetju, odobritvi ali pristopu z izjavo, naslovljeno na generalnega sekretarja Sveta Evrope, izjavi, da se prvi odstavek tega člena uporablja le za predhodna kazniva dejanja ali vrste takih kaznivih dejanj, posebej določenih v taki izjavi.</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III. POGLAVJE</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MEDNARODNO SODELOVANJE</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 del</w:t>
      </w:r>
      <w:r w:rsidRPr="00C27F4D">
        <w:rPr>
          <w:rFonts w:ascii="Arial" w:eastAsia="Times New Roman" w:hAnsi="Arial" w:cs="Arial"/>
          <w:b/>
          <w:bCs/>
          <w:sz w:val="20"/>
          <w:szCs w:val="20"/>
          <w:lang w:eastAsia="sl-SI"/>
        </w:rPr>
        <w:br/>
        <w:t>Načela mednarodnega sodelovanja</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7. člen</w:t>
      </w:r>
      <w:r w:rsidRPr="00C27F4D">
        <w:rPr>
          <w:rFonts w:ascii="Arial" w:eastAsia="Times New Roman" w:hAnsi="Arial" w:cs="Arial"/>
          <w:b/>
          <w:bCs/>
          <w:sz w:val="20"/>
          <w:szCs w:val="20"/>
          <w:lang w:eastAsia="sl-SI"/>
        </w:rPr>
        <w:br/>
        <w:t>Splošna načela in ukrepi za mednarodno sodelovanje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Pogodbenice v največji možni meri medsebojno sodelujejo za namene preiskav in postopkov za zaplembo predmetov in premoženjske koristi.</w:t>
      </w:r>
      <w:r w:rsidRPr="00C27F4D">
        <w:rPr>
          <w:rFonts w:ascii="Arial" w:eastAsia="Times New Roman" w:hAnsi="Arial" w:cs="Arial"/>
          <w:sz w:val="20"/>
          <w:szCs w:val="20"/>
          <w:lang w:eastAsia="sl-SI"/>
        </w:rPr>
        <w:br/>
        <w:t>2. Vsaka pogodbenica sprejme take zakonske ali druge ukrepe, kot so morebiti potrebni, da pod pogoji, navedenimi v tem poglavju, lahko ugodi zaprosilu:</w:t>
      </w:r>
      <w:r w:rsidRPr="00C27F4D">
        <w:rPr>
          <w:rFonts w:ascii="Arial" w:eastAsia="Times New Roman" w:hAnsi="Arial" w:cs="Arial"/>
          <w:sz w:val="20"/>
          <w:szCs w:val="20"/>
          <w:lang w:eastAsia="sl-SI"/>
        </w:rPr>
        <w:br/>
        <w:t>a) za zaplembo določenih delov premoženja, ki pomenijo premoženjsko korist ali predmete, in za zaplembo premoženjske koristi v obliki zahtevka za plačilo denarnega zneska, ki ustreza vrednosti premoženjske koristi;</w:t>
      </w:r>
      <w:r w:rsidRPr="00C27F4D">
        <w:rPr>
          <w:rFonts w:ascii="Arial" w:eastAsia="Times New Roman" w:hAnsi="Arial" w:cs="Arial"/>
          <w:sz w:val="20"/>
          <w:szCs w:val="20"/>
          <w:lang w:eastAsia="sl-SI"/>
        </w:rPr>
        <w:br/>
        <w:t>b) za pomoč pri preiskavi in za začasne ukrepe za eno ali drugo obliko zaplembe iz pododstavka 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 del</w:t>
      </w:r>
      <w:r w:rsidRPr="00C27F4D">
        <w:rPr>
          <w:rFonts w:ascii="Arial" w:eastAsia="Times New Roman" w:hAnsi="Arial" w:cs="Arial"/>
          <w:b/>
          <w:bCs/>
          <w:sz w:val="20"/>
          <w:szCs w:val="20"/>
          <w:lang w:eastAsia="sl-SI"/>
        </w:rPr>
        <w:br/>
        <w:t>Pomoč pri preiskavi</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lastRenderedPageBreak/>
        <w:t>8. člen</w:t>
      </w:r>
      <w:r w:rsidRPr="00C27F4D">
        <w:rPr>
          <w:rFonts w:ascii="Arial" w:eastAsia="Times New Roman" w:hAnsi="Arial" w:cs="Arial"/>
          <w:b/>
          <w:bCs/>
          <w:sz w:val="20"/>
          <w:szCs w:val="20"/>
          <w:lang w:eastAsia="sl-SI"/>
        </w:rPr>
        <w:br/>
        <w:t>Obveznost dajanja pomoči</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Pogodbenice dajejo druga drugi na zaprosilo kar najširšo pomoč pri prepoznavanju in sledenju predmetov, premoženjske koristi in drugega premoženja, ki se lahko zapleni. Taka pomoč vključuje vsak ukrep, da se priskrbi in zagotovi dokaz o obstoju, nahajanju ali gibanju, naravi, pravnem položaju ali vrednosti omenjenega premoženja.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9. člen</w:t>
      </w:r>
      <w:r w:rsidRPr="00C27F4D">
        <w:rPr>
          <w:rFonts w:ascii="Arial" w:eastAsia="Times New Roman" w:hAnsi="Arial" w:cs="Arial"/>
          <w:b/>
          <w:bCs/>
          <w:sz w:val="20"/>
          <w:szCs w:val="20"/>
          <w:lang w:eastAsia="sl-SI"/>
        </w:rPr>
        <w:br/>
        <w:t>Izvajanje pomoči</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Pomoč na podlagi 8. člena se izvaja, kot je dovoljeno in v skladu z notranjo zakonodajo zaprošene pogodbenice ter v skladu s postopki, navedenimi v zaprosilu, če niso nezdružljivi s tako zakonodajo.</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10. člen</w:t>
      </w:r>
      <w:r w:rsidRPr="00C27F4D">
        <w:rPr>
          <w:rFonts w:ascii="Arial" w:eastAsia="Times New Roman" w:hAnsi="Arial" w:cs="Arial"/>
          <w:b/>
          <w:bCs/>
          <w:sz w:val="20"/>
          <w:szCs w:val="20"/>
          <w:lang w:eastAsia="sl-SI"/>
        </w:rPr>
        <w:br/>
        <w:t>Spontano obveščanje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 xml:space="preserve">Brez vpliva na lastne preiskave ali postopke lahko pogodbenica brez predhodnega zaprosila drugi pogodbenici da podatke o predmetih in premoženjski koristi, kadar meni, da bi lahko razkritje take informacije pomagalo drugi pogodbenici pri uvedbi ali vodenju preiskav ali postopkov ali da bi lahko drugo pogodbenico spodbudilo k vložitvi zaprosila po tem poglavju. </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 del</w:t>
      </w:r>
      <w:r w:rsidRPr="00C27F4D">
        <w:rPr>
          <w:rFonts w:ascii="Arial" w:eastAsia="Times New Roman" w:hAnsi="Arial" w:cs="Arial"/>
          <w:b/>
          <w:bCs/>
          <w:sz w:val="20"/>
          <w:szCs w:val="20"/>
          <w:lang w:eastAsia="sl-SI"/>
        </w:rPr>
        <w:br/>
        <w:t>Začasni ukrepi</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11. člen</w:t>
      </w:r>
      <w:r w:rsidRPr="00C27F4D">
        <w:rPr>
          <w:rFonts w:ascii="Arial" w:eastAsia="Times New Roman" w:hAnsi="Arial" w:cs="Arial"/>
          <w:b/>
          <w:bCs/>
          <w:sz w:val="20"/>
          <w:szCs w:val="20"/>
          <w:lang w:eastAsia="sl-SI"/>
        </w:rPr>
        <w:br/>
        <w:t>Obveznost uvedbe začasnih ukrepov</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Na prošnjo druge pogodbenice, ki je uvedla kazenski postopek ali postopek za zaplembo, bo pogodbenica uvedla potrebne začasne ukrepe, kot je zamrznitev ali zaseg, da prepreči kakršnekoli posle s premoženjem, njegov prenos ali razpolaganje s premoženjem, ki bi pozneje lahko bilo predmet zahteve za zaplembo ali ki bi lahko omogočilo ugoditev taki zahtevi.</w:t>
      </w:r>
      <w:r w:rsidRPr="00C27F4D">
        <w:rPr>
          <w:rFonts w:ascii="Arial" w:eastAsia="Times New Roman" w:hAnsi="Arial" w:cs="Arial"/>
          <w:sz w:val="20"/>
          <w:szCs w:val="20"/>
          <w:lang w:eastAsia="sl-SI"/>
        </w:rPr>
        <w:br/>
        <w:t>2. Pogodbenica, ki je prejela zaprosilo za zaplembo v skladu s 13. členom, bo na podlagi zaprosila uvedla ukrepe, omenjene v prvem odstavku tega člena, za vsako premoženje, ki je predmet zaprosila ali ki bi lahko omogočilo ugoditev takemu zaprosilu.</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12. člen</w:t>
      </w:r>
      <w:r w:rsidRPr="00C27F4D">
        <w:rPr>
          <w:rFonts w:ascii="Arial" w:eastAsia="Times New Roman" w:hAnsi="Arial" w:cs="Arial"/>
          <w:b/>
          <w:bCs/>
          <w:sz w:val="20"/>
          <w:szCs w:val="20"/>
          <w:lang w:eastAsia="sl-SI"/>
        </w:rPr>
        <w:br/>
        <w:t>Izvajanje začasnih ukrepov</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lastRenderedPageBreak/>
        <w:t xml:space="preserve">1. Začasni ukrepi, omenjeni v 11. členu, se izvajajo, kot je dovoljeno in v skladu z notranjo zakonodajo zaprošene pogodbenice ter v skladu s postopki, navedenimi v zaprosilu, če niso nezdružljivi z omenjeno zakonodajo. </w:t>
      </w:r>
      <w:r w:rsidRPr="00C27F4D">
        <w:rPr>
          <w:rFonts w:ascii="Arial" w:eastAsia="Times New Roman" w:hAnsi="Arial" w:cs="Arial"/>
          <w:sz w:val="20"/>
          <w:szCs w:val="20"/>
          <w:lang w:eastAsia="sl-SI"/>
        </w:rPr>
        <w:br/>
        <w:t>2. Pred ukinitvijo kakega začasnega ukrepa, uvedenega na podlagi tega člena, bo zaprošena pogodbenica, kadarkoli je to mogoče, pogodbenici prosilki dala možnost, da predloži razloge za nadaljevanje ukrepa.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4. del</w:t>
      </w:r>
      <w:r w:rsidRPr="00C27F4D">
        <w:rPr>
          <w:rFonts w:ascii="Arial" w:eastAsia="Times New Roman" w:hAnsi="Arial" w:cs="Arial"/>
          <w:b/>
          <w:bCs/>
          <w:sz w:val="20"/>
          <w:szCs w:val="20"/>
          <w:lang w:eastAsia="sl-SI"/>
        </w:rPr>
        <w:br/>
        <w:t>Zaplemba</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13. člen</w:t>
      </w:r>
      <w:r w:rsidRPr="00C27F4D">
        <w:rPr>
          <w:rFonts w:ascii="Arial" w:eastAsia="Times New Roman" w:hAnsi="Arial" w:cs="Arial"/>
          <w:b/>
          <w:bCs/>
          <w:sz w:val="20"/>
          <w:szCs w:val="20"/>
          <w:lang w:eastAsia="sl-SI"/>
        </w:rPr>
        <w:br/>
        <w:t>Obveznost zaplembe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Pogodbenica, ki je prejela zaprosilo druge pogodbenice za zaplembo predmetov ali premoženjske koristi, ki so na njenem ozemlju:</w:t>
      </w:r>
      <w:r w:rsidRPr="00C27F4D">
        <w:rPr>
          <w:rFonts w:ascii="Arial" w:eastAsia="Times New Roman" w:hAnsi="Arial" w:cs="Arial"/>
          <w:sz w:val="20"/>
          <w:szCs w:val="20"/>
          <w:lang w:eastAsia="sl-SI"/>
        </w:rPr>
        <w:br/>
        <w:t>a) izvrši sodni nalog pogodbenice prosilke za zaplembo takih predmetov ali premoženjske koristi ali</w:t>
      </w:r>
      <w:r w:rsidRPr="00C27F4D">
        <w:rPr>
          <w:rFonts w:ascii="Arial" w:eastAsia="Times New Roman" w:hAnsi="Arial" w:cs="Arial"/>
          <w:sz w:val="20"/>
          <w:szCs w:val="20"/>
          <w:lang w:eastAsia="sl-SI"/>
        </w:rPr>
        <w:br/>
        <w:t>b) preda zaprosilo svojim pristojnim organom zaradi pridobitve naloga za zaplembo in ga, če je izdan, tudi izvrši.</w:t>
      </w:r>
      <w:r w:rsidRPr="00C27F4D">
        <w:rPr>
          <w:rFonts w:ascii="Arial" w:eastAsia="Times New Roman" w:hAnsi="Arial" w:cs="Arial"/>
          <w:sz w:val="20"/>
          <w:szCs w:val="20"/>
          <w:lang w:eastAsia="sl-SI"/>
        </w:rPr>
        <w:br/>
        <w:t>2. Za izvedbo pododstavka b) prvega odstavka tega člena je vsaka pogodbenica, kadarkoli je to potrebno, pristojna, da v skladu s svojo zakonodajo uvede postopek za zaplembo.</w:t>
      </w:r>
      <w:r w:rsidRPr="00C27F4D">
        <w:rPr>
          <w:rFonts w:ascii="Arial" w:eastAsia="Times New Roman" w:hAnsi="Arial" w:cs="Arial"/>
          <w:sz w:val="20"/>
          <w:szCs w:val="20"/>
          <w:lang w:eastAsia="sl-SI"/>
        </w:rPr>
        <w:br/>
        <w:t>3. Določbe prvega odstavka tega člena se uporabljajo tudi za zaplembo v obliki zahtevka za plačilo denarnega zneska, ki ustreza vrednosti premoženjske koristi, če je premoženje, ki ga je mogoče zapleniti, na ozemlju zaprošene pogodbenice. V takih primerih zaprošena pogodbenica pri izvrševanju zaplembe na podlagi prvega odstavka, če plačilo ni prejeto, terjatev realizira na kateremkoli premoženju, ki je v ta namen na voljo.</w:t>
      </w:r>
      <w:r w:rsidRPr="00C27F4D">
        <w:rPr>
          <w:rFonts w:ascii="Arial" w:eastAsia="Times New Roman" w:hAnsi="Arial" w:cs="Arial"/>
          <w:sz w:val="20"/>
          <w:szCs w:val="20"/>
          <w:lang w:eastAsia="sl-SI"/>
        </w:rPr>
        <w:br/>
        <w:t>4. Če se zaprosilo za zaplembo nanaša na določen del premoženja, se lahko pogodbenici dogovorita, da zaprošena pogodbenica izvrši zaplembo v obliki zahteve za plačilo denarnega zneska, ki ustreza vrednosti premoženja.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14. člen</w:t>
      </w:r>
      <w:r w:rsidRPr="00C27F4D">
        <w:rPr>
          <w:rFonts w:ascii="Arial" w:eastAsia="Times New Roman" w:hAnsi="Arial" w:cs="Arial"/>
          <w:b/>
          <w:bCs/>
          <w:sz w:val="20"/>
          <w:szCs w:val="20"/>
          <w:lang w:eastAsia="sl-SI"/>
        </w:rPr>
        <w:br/>
        <w:t>Izvršitev zaplembe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 xml:space="preserve">1. Postopke za pridobitev naloga za zaplembo in izvršitev zaplembe po 13. členu ureja zakonodaja zaprošene pogodbenice. </w:t>
      </w:r>
      <w:r w:rsidRPr="00C27F4D">
        <w:rPr>
          <w:rFonts w:ascii="Arial" w:eastAsia="Times New Roman" w:hAnsi="Arial" w:cs="Arial"/>
          <w:sz w:val="20"/>
          <w:szCs w:val="20"/>
          <w:lang w:eastAsia="sl-SI"/>
        </w:rPr>
        <w:br/>
        <w:t>2. Zaprošeno pogodbenico zavezujejo ugotovitve o dejstvih, kolikor so navedene v obsodbi ali sodni odločbi pogodbenice prosilke ali kolikor se taka obsodba ali sodna odločba nanje implicitno opira.</w:t>
      </w:r>
      <w:r w:rsidRPr="00C27F4D">
        <w:rPr>
          <w:rFonts w:ascii="Arial" w:eastAsia="Times New Roman" w:hAnsi="Arial" w:cs="Arial"/>
          <w:sz w:val="20"/>
          <w:szCs w:val="20"/>
          <w:lang w:eastAsia="sl-SI"/>
        </w:rPr>
        <w:br/>
        <w:t>3. Vsaka pogodbenica lahko ob podpisu ali deponiranju svoje listine o ratifikaciji, sprejetju, odobritvi ali pristopu z izjavo, naslovljeno na generalnega sekretarja Sveta Evrope, izjavi, da se drugi odstavek tega člena uporablja le, če je v skladu z njenimi ustavnimi načeli in temeljnimi zasnovami njenega pravnega sistema.</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lastRenderedPageBreak/>
        <w:t>4. Če zaplemba sestoji iz zahtevka za plačilo denarnega zneska, bodo pristojni organi zaprošene pogodbenice ta znesek pretvorili v valuto te pogodbenice po menjalnem tečaju, ki velja ob sprejetju odločitve o izvršitvi zaplembe.</w:t>
      </w:r>
      <w:r w:rsidRPr="00C27F4D">
        <w:rPr>
          <w:rFonts w:ascii="Arial" w:eastAsia="Times New Roman" w:hAnsi="Arial" w:cs="Arial"/>
          <w:sz w:val="20"/>
          <w:szCs w:val="20"/>
          <w:lang w:eastAsia="sl-SI"/>
        </w:rPr>
        <w:br/>
        <w:t>5. V primeru iz pododstavka a) prvega odstavka 13. člena lahko o prošnji za revizijo naloga za zaplembo odloča le pogodbenica prosilka.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15. člen</w:t>
      </w:r>
      <w:r w:rsidRPr="00C27F4D">
        <w:rPr>
          <w:rFonts w:ascii="Arial" w:eastAsia="Times New Roman" w:hAnsi="Arial" w:cs="Arial"/>
          <w:b/>
          <w:bCs/>
          <w:sz w:val="20"/>
          <w:szCs w:val="20"/>
          <w:lang w:eastAsia="sl-SI"/>
        </w:rPr>
        <w:br/>
        <w:t>Zaplenjeno premoženje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Z vsakim premoženjem, ki ga zapleni zaprošena pogodbenica, v skladu s svojo notranjo zakonodajo razpolaga ta pogodbenica, če se zadevni pogodbenici ne dogovorita drugače.</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16. člen</w:t>
      </w:r>
      <w:r w:rsidRPr="00C27F4D">
        <w:rPr>
          <w:rFonts w:ascii="Arial" w:eastAsia="Times New Roman" w:hAnsi="Arial" w:cs="Arial"/>
          <w:b/>
          <w:bCs/>
          <w:sz w:val="20"/>
          <w:szCs w:val="20"/>
          <w:lang w:eastAsia="sl-SI"/>
        </w:rPr>
        <w:br/>
        <w:t>Pravica do izvršbe in najvišji znesek zaplembe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Zaprosilo za zaplembo, vloženo na podlagi 13. člena, ne vpliva na pravico pogodbenice prosilke, da sama izvrši nalog za zaplembo.</w:t>
      </w:r>
      <w:r w:rsidRPr="00C27F4D">
        <w:rPr>
          <w:rFonts w:ascii="Arial" w:eastAsia="Times New Roman" w:hAnsi="Arial" w:cs="Arial"/>
          <w:sz w:val="20"/>
          <w:szCs w:val="20"/>
          <w:lang w:eastAsia="sl-SI"/>
        </w:rPr>
        <w:br/>
        <w:t>2. Nič v tej konvenciji se ne sme razlagati tako, kot da lahko skupna vrednost zaplembe preseže denarni znesek, določen v nalogu za zaplembo. Če pogodbenica ugotovi, da bi se to lahko zgodilo, se zadevni pogodbenici posvetujeta z namenom, da se temu izogneta.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17. člen</w:t>
      </w:r>
      <w:r w:rsidRPr="00C27F4D">
        <w:rPr>
          <w:rFonts w:ascii="Arial" w:eastAsia="Times New Roman" w:hAnsi="Arial" w:cs="Arial"/>
          <w:b/>
          <w:bCs/>
          <w:sz w:val="20"/>
          <w:szCs w:val="20"/>
          <w:lang w:eastAsia="sl-SI"/>
        </w:rPr>
        <w:br/>
        <w:t>Zaporna kazen za dolžnika</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 xml:space="preserve">Zaprošena pogodbenica ne bo odredila zaporne kazni za </w:t>
      </w:r>
      <w:proofErr w:type="spellStart"/>
      <w:r w:rsidRPr="00C27F4D">
        <w:rPr>
          <w:rFonts w:ascii="Arial" w:eastAsia="Times New Roman" w:hAnsi="Arial" w:cs="Arial"/>
          <w:sz w:val="20"/>
          <w:szCs w:val="20"/>
          <w:lang w:eastAsia="sl-SI"/>
        </w:rPr>
        <w:t>dolnika</w:t>
      </w:r>
      <w:proofErr w:type="spellEnd"/>
      <w:r w:rsidRPr="00C27F4D">
        <w:rPr>
          <w:rFonts w:ascii="Arial" w:eastAsia="Times New Roman" w:hAnsi="Arial" w:cs="Arial"/>
          <w:sz w:val="20"/>
          <w:szCs w:val="20"/>
          <w:lang w:eastAsia="sl-SI"/>
        </w:rPr>
        <w:t xml:space="preserve"> ali kakega drugega ukrepa, ki omejuje osebno svobodo, zaradi prošnje na podlagi 13. člena, če je pogodbenica prosilka tako določila v svojem zaprosilu.</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5. del</w:t>
      </w:r>
      <w:r w:rsidRPr="00C27F4D">
        <w:rPr>
          <w:rFonts w:ascii="Arial" w:eastAsia="Times New Roman" w:hAnsi="Arial" w:cs="Arial"/>
          <w:b/>
          <w:bCs/>
          <w:sz w:val="20"/>
          <w:szCs w:val="20"/>
          <w:lang w:eastAsia="sl-SI"/>
        </w:rPr>
        <w:br/>
        <w:t>Odklonitev in odložitev sodelovanja</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18. člen</w:t>
      </w:r>
      <w:r w:rsidRPr="00C27F4D">
        <w:rPr>
          <w:rFonts w:ascii="Arial" w:eastAsia="Times New Roman" w:hAnsi="Arial" w:cs="Arial"/>
          <w:b/>
          <w:bCs/>
          <w:sz w:val="20"/>
          <w:szCs w:val="20"/>
          <w:lang w:eastAsia="sl-SI"/>
        </w:rPr>
        <w:br/>
        <w:t>Razlogi za odklonitev</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Sodelovanje na podlagi tega poglavja se lahko odkloni, če:</w:t>
      </w:r>
      <w:r w:rsidRPr="00C27F4D">
        <w:rPr>
          <w:rFonts w:ascii="Arial" w:eastAsia="Times New Roman" w:hAnsi="Arial" w:cs="Arial"/>
          <w:sz w:val="20"/>
          <w:szCs w:val="20"/>
          <w:lang w:eastAsia="sl-SI"/>
        </w:rPr>
        <w:br/>
        <w:t>a) bi bili zaprošeni ukrepi v nasprotju s temeljnimi načeli pravnega sistema zaprošene pogodbenice ali</w:t>
      </w:r>
      <w:r w:rsidRPr="00C27F4D">
        <w:rPr>
          <w:rFonts w:ascii="Arial" w:eastAsia="Times New Roman" w:hAnsi="Arial" w:cs="Arial"/>
          <w:sz w:val="20"/>
          <w:szCs w:val="20"/>
          <w:lang w:eastAsia="sl-SI"/>
        </w:rPr>
        <w:br/>
        <w:t>b) bi izvršitev zaprosila utegnila škodovati suverenosti, varnosti, javnemu redu ali drugim bistvenim interesom zaprošene pogodbenice ali</w:t>
      </w:r>
      <w:r w:rsidRPr="00C27F4D">
        <w:rPr>
          <w:rFonts w:ascii="Arial" w:eastAsia="Times New Roman" w:hAnsi="Arial" w:cs="Arial"/>
          <w:sz w:val="20"/>
          <w:szCs w:val="20"/>
          <w:lang w:eastAsia="sl-SI"/>
        </w:rPr>
        <w:br/>
        <w:t>c) po mnenju zaprošene pogodbenice tehtnost zadeve, na katero se zaprosilo nanaša, ne opravičuje zaprošenih ukrepov ali</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lastRenderedPageBreak/>
        <w:t>d) je kaznivo dejanje, na katero se zaprosilo nanaša, politično ali davčno kaznivo dejanje ali</w:t>
      </w:r>
      <w:r w:rsidRPr="00C27F4D">
        <w:rPr>
          <w:rFonts w:ascii="Arial" w:eastAsia="Times New Roman" w:hAnsi="Arial" w:cs="Arial"/>
          <w:sz w:val="20"/>
          <w:szCs w:val="20"/>
          <w:lang w:eastAsia="sl-SI"/>
        </w:rPr>
        <w:br/>
        <w:t xml:space="preserve">e) zaprošena pogodbenica meni, da bi bilo izvajanje zaprošenih ukrepov v nasprotju z načelom "ne </w:t>
      </w:r>
      <w:proofErr w:type="spellStart"/>
      <w:r w:rsidRPr="00C27F4D">
        <w:rPr>
          <w:rFonts w:ascii="Arial" w:eastAsia="Times New Roman" w:hAnsi="Arial" w:cs="Arial"/>
          <w:sz w:val="20"/>
          <w:szCs w:val="20"/>
          <w:lang w:eastAsia="sl-SI"/>
        </w:rPr>
        <w:t>bis</w:t>
      </w:r>
      <w:proofErr w:type="spellEnd"/>
      <w:r w:rsidRPr="00C27F4D">
        <w:rPr>
          <w:rFonts w:ascii="Arial" w:eastAsia="Times New Roman" w:hAnsi="Arial" w:cs="Arial"/>
          <w:sz w:val="20"/>
          <w:szCs w:val="20"/>
          <w:lang w:eastAsia="sl-SI"/>
        </w:rPr>
        <w:t xml:space="preserve"> in </w:t>
      </w:r>
      <w:proofErr w:type="spellStart"/>
      <w:r w:rsidRPr="00C27F4D">
        <w:rPr>
          <w:rFonts w:ascii="Arial" w:eastAsia="Times New Roman" w:hAnsi="Arial" w:cs="Arial"/>
          <w:sz w:val="20"/>
          <w:szCs w:val="20"/>
          <w:lang w:eastAsia="sl-SI"/>
        </w:rPr>
        <w:t>idem</w:t>
      </w:r>
      <w:proofErr w:type="spellEnd"/>
      <w:r w:rsidRPr="00C27F4D">
        <w:rPr>
          <w:rFonts w:ascii="Arial" w:eastAsia="Times New Roman" w:hAnsi="Arial" w:cs="Arial"/>
          <w:sz w:val="20"/>
          <w:szCs w:val="20"/>
          <w:lang w:eastAsia="sl-SI"/>
        </w:rPr>
        <w:t>" ali</w:t>
      </w:r>
      <w:r w:rsidRPr="00C27F4D">
        <w:rPr>
          <w:rFonts w:ascii="Arial" w:eastAsia="Times New Roman" w:hAnsi="Arial" w:cs="Arial"/>
          <w:sz w:val="20"/>
          <w:szCs w:val="20"/>
          <w:lang w:eastAsia="sl-SI"/>
        </w:rPr>
        <w:br/>
        <w:t>f) kaznivo dejanje, na katero se zaprosilo nanaša, po zakonodaji zaprošene pogodbenice ne bi bilo kaznivo, če bi bilo storjeno na območju njene jurisdikcije. Vendar pa ta razlog za odklonitev sodelovanja na podlagi drugega dela velja le, kolikor zaprošena pomoč vključuje prisilne ukrepe.</w:t>
      </w:r>
      <w:r w:rsidRPr="00C27F4D">
        <w:rPr>
          <w:rFonts w:ascii="Arial" w:eastAsia="Times New Roman" w:hAnsi="Arial" w:cs="Arial"/>
          <w:sz w:val="20"/>
          <w:szCs w:val="20"/>
          <w:lang w:eastAsia="sl-SI"/>
        </w:rPr>
        <w:br/>
        <w:t>2. Sodelovanje na podlagi drugega dela, kolikor zaprošena pomoč vključuje prisilne ukrepe, in sodelovanje na podlagi tretjega dela tega poglavja je mogoče odkloniti tudi v primeru, če zaprošenih ukrepov za izvedbo preiskave ali postopkov v podobnih domačih primerih po notranji zakonodaji zaprošene pogodbenice ne bi bilo mogoče sprejeti.</w:t>
      </w:r>
      <w:r w:rsidRPr="00C27F4D">
        <w:rPr>
          <w:rFonts w:ascii="Arial" w:eastAsia="Times New Roman" w:hAnsi="Arial" w:cs="Arial"/>
          <w:sz w:val="20"/>
          <w:szCs w:val="20"/>
          <w:lang w:eastAsia="sl-SI"/>
        </w:rPr>
        <w:br/>
        <w:t>3. Kadar to terja zakonodaja zaprošene pogodbenice, se sodelovanje na podlagi drugega dela - če zaprošena pomoč vključuje prisilne ukrepe - in na podlagi tretjega dela tega poglavja lahko tudi odkloni, če zaprošeni ukrepi ali kakšni drugi ukrepi s podobnimi učinki po zakonodaji zaprošene pogodbenice ne bi bili dovoljeni ali če v pogledu pristojnosti organov pogodbenice prosilke zaprosilu ni ugodil niti sodnik niti kak drug pravosodni organ vključno z javnim tožilstvom oziroma katerikoli od teh organov, ki ukrepa v zvezi s kaznivimi dejanji.</w:t>
      </w:r>
      <w:r w:rsidRPr="00C27F4D">
        <w:rPr>
          <w:rFonts w:ascii="Arial" w:eastAsia="Times New Roman" w:hAnsi="Arial" w:cs="Arial"/>
          <w:sz w:val="20"/>
          <w:szCs w:val="20"/>
          <w:lang w:eastAsia="sl-SI"/>
        </w:rPr>
        <w:br/>
        <w:t>4. Sodelovanje na podlagi četrtega dela tega poglavja se tudi lahko odkloni, če:</w:t>
      </w:r>
      <w:r w:rsidRPr="00C27F4D">
        <w:rPr>
          <w:rFonts w:ascii="Arial" w:eastAsia="Times New Roman" w:hAnsi="Arial" w:cs="Arial"/>
          <w:sz w:val="20"/>
          <w:szCs w:val="20"/>
          <w:lang w:eastAsia="sl-SI"/>
        </w:rPr>
        <w:br/>
        <w:t>a) po zakonodaji zaprošene pogodbenice za kaznivo dejanje, na katero se zaprosilo nanaša, zaplemba ni predvidena ali</w:t>
      </w:r>
      <w:r w:rsidRPr="00C27F4D">
        <w:rPr>
          <w:rFonts w:ascii="Arial" w:eastAsia="Times New Roman" w:hAnsi="Arial" w:cs="Arial"/>
          <w:sz w:val="20"/>
          <w:szCs w:val="20"/>
          <w:lang w:eastAsia="sl-SI"/>
        </w:rPr>
        <w:br/>
        <w:t xml:space="preserve">b) bi bilo brez vpliva na obveznosti iz tretjega odstavka 13. člena to v nasprotju z načeli notranje zakonodaje zaprošene pogodbenice glede višine zaplembe ob upoštevanju odnosa med kaznivim dejanjem in: </w:t>
      </w:r>
      <w:r w:rsidRPr="00C27F4D">
        <w:rPr>
          <w:rFonts w:ascii="Arial" w:eastAsia="Times New Roman" w:hAnsi="Arial" w:cs="Arial"/>
          <w:sz w:val="20"/>
          <w:szCs w:val="20"/>
          <w:lang w:eastAsia="sl-SI"/>
        </w:rPr>
        <w:br/>
        <w:t>i) ekonomsko koristjo, ki bi jo lahko opredelili kot premoženjsko korist ali</w:t>
      </w:r>
      <w:r w:rsidRPr="00C27F4D">
        <w:rPr>
          <w:rFonts w:ascii="Arial" w:eastAsia="Times New Roman" w:hAnsi="Arial" w:cs="Arial"/>
          <w:sz w:val="20"/>
          <w:szCs w:val="20"/>
          <w:lang w:eastAsia="sl-SI"/>
        </w:rPr>
        <w:br/>
      </w:r>
      <w:proofErr w:type="spellStart"/>
      <w:r w:rsidRPr="00C27F4D">
        <w:rPr>
          <w:rFonts w:ascii="Arial" w:eastAsia="Times New Roman" w:hAnsi="Arial" w:cs="Arial"/>
          <w:sz w:val="20"/>
          <w:szCs w:val="20"/>
          <w:lang w:eastAsia="sl-SI"/>
        </w:rPr>
        <w:t>ii</w:t>
      </w:r>
      <w:proofErr w:type="spellEnd"/>
      <w:r w:rsidRPr="00C27F4D">
        <w:rPr>
          <w:rFonts w:ascii="Arial" w:eastAsia="Times New Roman" w:hAnsi="Arial" w:cs="Arial"/>
          <w:sz w:val="20"/>
          <w:szCs w:val="20"/>
          <w:lang w:eastAsia="sl-SI"/>
        </w:rPr>
        <w:t>) premoženjem, ki bi ga lahko opredelili kot predmet ali</w:t>
      </w:r>
      <w:r w:rsidRPr="00C27F4D">
        <w:rPr>
          <w:rFonts w:ascii="Arial" w:eastAsia="Times New Roman" w:hAnsi="Arial" w:cs="Arial"/>
          <w:sz w:val="20"/>
          <w:szCs w:val="20"/>
          <w:lang w:eastAsia="sl-SI"/>
        </w:rPr>
        <w:br/>
        <w:t>c) po zakonodaji zaprošene pogodbenice zaplembe ne bi bilo mogoče več izreči ali izvršiti zaradi zastaranja ali</w:t>
      </w:r>
      <w:r w:rsidRPr="00C27F4D">
        <w:rPr>
          <w:rFonts w:ascii="Arial" w:eastAsia="Times New Roman" w:hAnsi="Arial" w:cs="Arial"/>
          <w:sz w:val="20"/>
          <w:szCs w:val="20"/>
          <w:lang w:eastAsia="sl-SI"/>
        </w:rPr>
        <w:br/>
        <w:t>d) se zaprosilo ne nanaša na prejšnjo obsodbo ali sodno odločbo ali ugotovitev v taki odločbi, da je bilo storjeno eno ali več kaznivih dejanj, na podlagi katerih je bila odrejena ali je zaprošena zaplemba ali</w:t>
      </w:r>
      <w:r w:rsidRPr="00C27F4D">
        <w:rPr>
          <w:rFonts w:ascii="Arial" w:eastAsia="Times New Roman" w:hAnsi="Arial" w:cs="Arial"/>
          <w:sz w:val="20"/>
          <w:szCs w:val="20"/>
          <w:lang w:eastAsia="sl-SI"/>
        </w:rPr>
        <w:br/>
        <w:t>e) zaplemba v pogodbenici prosilki bodisi ni izvršljiva ali je zoper njo še vedno mogoča pritožba kot redno pravno sredstvo ali</w:t>
      </w:r>
      <w:r w:rsidRPr="00C27F4D">
        <w:rPr>
          <w:rFonts w:ascii="Arial" w:eastAsia="Times New Roman" w:hAnsi="Arial" w:cs="Arial"/>
          <w:sz w:val="20"/>
          <w:szCs w:val="20"/>
          <w:lang w:eastAsia="sl-SI"/>
        </w:rPr>
        <w:br/>
        <w:t>f) se zaprosilo nanaša na nalog za zaplembo, ki izhaja iz odločitve sodišča, izrečene v odsotnosti osebe, proti kateri je bil nalog izdan, in po mnenju zaprošene pogodbenice država prosilka v postopku ni zagotovila minimalnih pravic obrambe, ki jih ima vsak obtoženec.</w:t>
      </w:r>
      <w:r w:rsidRPr="00C27F4D">
        <w:rPr>
          <w:rFonts w:ascii="Arial" w:eastAsia="Times New Roman" w:hAnsi="Arial" w:cs="Arial"/>
          <w:sz w:val="20"/>
          <w:szCs w:val="20"/>
          <w:lang w:eastAsia="sl-SI"/>
        </w:rPr>
        <w:br/>
        <w:t>5. Za namene pododstavka f) četrtega odstavka tega člena se ne šteje, da je bila odločitev</w:t>
      </w:r>
      <w:r w:rsidRPr="00C27F4D">
        <w:rPr>
          <w:rFonts w:ascii="Arial" w:eastAsia="Times New Roman" w:hAnsi="Arial" w:cs="Arial"/>
          <w:sz w:val="20"/>
          <w:szCs w:val="20"/>
          <w:lang w:eastAsia="sl-SI"/>
        </w:rPr>
        <w:br/>
        <w:t>sodišča izrečena v odsotnosti, če:</w:t>
      </w:r>
      <w:r w:rsidRPr="00C27F4D">
        <w:rPr>
          <w:rFonts w:ascii="Arial" w:eastAsia="Times New Roman" w:hAnsi="Arial" w:cs="Arial"/>
          <w:sz w:val="20"/>
          <w:szCs w:val="20"/>
          <w:lang w:eastAsia="sl-SI"/>
        </w:rPr>
        <w:br/>
        <w:t xml:space="preserve">a) je bila potrjena ali izrečena po ugovoru prizadete osebe ali </w:t>
      </w:r>
      <w:r w:rsidRPr="00C27F4D">
        <w:rPr>
          <w:rFonts w:ascii="Arial" w:eastAsia="Times New Roman" w:hAnsi="Arial" w:cs="Arial"/>
          <w:sz w:val="20"/>
          <w:szCs w:val="20"/>
          <w:lang w:eastAsia="sl-SI"/>
        </w:rPr>
        <w:br/>
        <w:t>b) je bila izrečena na podlagi pritožbe, če je pritožbo vložila prizadeta oseba.</w:t>
      </w:r>
      <w:r w:rsidRPr="00C27F4D">
        <w:rPr>
          <w:rFonts w:ascii="Arial" w:eastAsia="Times New Roman" w:hAnsi="Arial" w:cs="Arial"/>
          <w:sz w:val="20"/>
          <w:szCs w:val="20"/>
          <w:lang w:eastAsia="sl-SI"/>
        </w:rPr>
        <w:br/>
        <w:t xml:space="preserve">6. Če se za namene pododstavka f) četrtega odstavka tega člena upošteva, da so bile zagotovljene minimalne pravice obrambe, zaprošena pogodbenica upošteva dejstvo, da se je prizadeta oseba </w:t>
      </w:r>
      <w:r w:rsidRPr="00C27F4D">
        <w:rPr>
          <w:rFonts w:ascii="Arial" w:eastAsia="Times New Roman" w:hAnsi="Arial" w:cs="Arial"/>
          <w:sz w:val="20"/>
          <w:szCs w:val="20"/>
          <w:lang w:eastAsia="sl-SI"/>
        </w:rPr>
        <w:lastRenderedPageBreak/>
        <w:t xml:space="preserve">namenoma skušala izogniti roki pravice, ali dejstvo, da se je ta oseba odpovedala možnosti vložitve pravnega sredstva proti odločitvi, sprejeti v odsotnosti, čeprav je tako možnost imela. Enako bo veljalo tudi v primeru, ko je bilo prizadeti osebi pravočasno vročeno vabilo na sodišče, pa se je odločila, da se nanj ne bo odzvala niti ne bo prosila za </w:t>
      </w:r>
      <w:proofErr w:type="spellStart"/>
      <w:r w:rsidRPr="00C27F4D">
        <w:rPr>
          <w:rFonts w:ascii="Arial" w:eastAsia="Times New Roman" w:hAnsi="Arial" w:cs="Arial"/>
          <w:sz w:val="20"/>
          <w:szCs w:val="20"/>
          <w:lang w:eastAsia="sl-SI"/>
        </w:rPr>
        <w:t>preloitev</w:t>
      </w:r>
      <w:proofErr w:type="spellEnd"/>
      <w:r w:rsidRPr="00C27F4D">
        <w:rPr>
          <w:rFonts w:ascii="Arial" w:eastAsia="Times New Roman" w:hAnsi="Arial" w:cs="Arial"/>
          <w:sz w:val="20"/>
          <w:szCs w:val="20"/>
          <w:lang w:eastAsia="sl-SI"/>
        </w:rPr>
        <w:t>.</w:t>
      </w:r>
      <w:r w:rsidRPr="00C27F4D">
        <w:rPr>
          <w:rFonts w:ascii="Arial" w:eastAsia="Times New Roman" w:hAnsi="Arial" w:cs="Arial"/>
          <w:sz w:val="20"/>
          <w:szCs w:val="20"/>
          <w:lang w:eastAsia="sl-SI"/>
        </w:rPr>
        <w:br/>
        <w:t>7. Pogodbenica se ne sklicuje na bančno tajnost kot razlog za odklonitev kakršnegakoli sodelovanja po tem poglavju. Kadar to terja njena notranja zakonodaja, pogodbenica lahko zahteva, da prošnjo za sodelovanje, ki bi vključevala odpravo bančne tajnosti, odobri bodisi sodnik ali kak drug pravosodni organ vključno z javnim tožilstvom oziroma katerikoli od teh organov, ki ukrepa v zvezi s kaznivimi dejanji.</w:t>
      </w:r>
      <w:r w:rsidRPr="00C27F4D">
        <w:rPr>
          <w:rFonts w:ascii="Arial" w:eastAsia="Times New Roman" w:hAnsi="Arial" w:cs="Arial"/>
          <w:sz w:val="20"/>
          <w:szCs w:val="20"/>
          <w:lang w:eastAsia="sl-SI"/>
        </w:rPr>
        <w:br/>
        <w:t>8. Brez vpliva na razloge za odklonitev, predvidene v pododstavku a) prvega odstavka tega člena:</w:t>
      </w:r>
      <w:r w:rsidRPr="00C27F4D">
        <w:rPr>
          <w:rFonts w:ascii="Arial" w:eastAsia="Times New Roman" w:hAnsi="Arial" w:cs="Arial"/>
          <w:sz w:val="20"/>
          <w:szCs w:val="20"/>
          <w:lang w:eastAsia="sl-SI"/>
        </w:rPr>
        <w:br/>
        <w:t>a) dejstva, da je oseba, zoper katero so organi pogodbenice prosilke uvedli preiskavo ali izdali nalog za zaplembo, pravna oseba, zaprošena pogodbenica ne bo navajala kot oviro za sodelovanje na podlagi tega poglavja;</w:t>
      </w:r>
      <w:r w:rsidRPr="00C27F4D">
        <w:rPr>
          <w:rFonts w:ascii="Arial" w:eastAsia="Times New Roman" w:hAnsi="Arial" w:cs="Arial"/>
          <w:sz w:val="20"/>
          <w:szCs w:val="20"/>
          <w:lang w:eastAsia="sl-SI"/>
        </w:rPr>
        <w:br/>
        <w:t>b) dejstva, da je fizična oseba, zoper katero je bil izdan nalog za zaplembo premoženjske koristi, pozneje umrla, ali dejstva, da je pravna oseba, zoper katero je bil izdan nalog za zaplembo premoženjske koristi, kasneje prenehala obstajati, pogodbenica ne bo navajala kot oviro za dajanje pomoči v skladu s pododstavkom a) prvega odstavka 13. člena.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19. člen</w:t>
      </w:r>
      <w:r w:rsidRPr="00C27F4D">
        <w:rPr>
          <w:rFonts w:ascii="Arial" w:eastAsia="Times New Roman" w:hAnsi="Arial" w:cs="Arial"/>
          <w:b/>
          <w:bCs/>
          <w:sz w:val="20"/>
          <w:szCs w:val="20"/>
          <w:lang w:eastAsia="sl-SI"/>
        </w:rPr>
        <w:br/>
        <w:t>Odlog</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Zaprošena pogodbenica lahko odloži ukrepanje na podlagi zaprosila, če bi tako ukrepanje lahko škodovalo preiskavi ali postopkom njenih organov.</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20. člen</w:t>
      </w:r>
      <w:r w:rsidRPr="00C27F4D">
        <w:rPr>
          <w:rFonts w:ascii="Arial" w:eastAsia="Times New Roman" w:hAnsi="Arial" w:cs="Arial"/>
          <w:b/>
          <w:bCs/>
          <w:sz w:val="20"/>
          <w:szCs w:val="20"/>
          <w:lang w:eastAsia="sl-SI"/>
        </w:rPr>
        <w:br/>
        <w:t>Delna ali pogojna ugoditev zaprosilu</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Preden zaprošena pogodbenica odkloni ali odloži sodelovanje po tem poglavju, prouči - kadar je to primerno tudi po posvetu s pogodbenico prosilko - ali lahko zaprosilu ugodi delno ali pod določenimi pogoji, ki se ji zdijo potrebni.</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6. del</w:t>
      </w:r>
      <w:r w:rsidRPr="00C27F4D">
        <w:rPr>
          <w:rFonts w:ascii="Arial" w:eastAsia="Times New Roman" w:hAnsi="Arial" w:cs="Arial"/>
          <w:b/>
          <w:bCs/>
          <w:sz w:val="20"/>
          <w:szCs w:val="20"/>
          <w:lang w:eastAsia="sl-SI"/>
        </w:rPr>
        <w:br/>
        <w:t>Notifikacija in varstvo pravic tretjih</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 xml:space="preserve">21. člen </w:t>
      </w:r>
      <w:r w:rsidRPr="00C27F4D">
        <w:rPr>
          <w:rFonts w:ascii="Arial" w:eastAsia="Times New Roman" w:hAnsi="Arial" w:cs="Arial"/>
          <w:b/>
          <w:bCs/>
          <w:sz w:val="20"/>
          <w:szCs w:val="20"/>
          <w:lang w:eastAsia="sl-SI"/>
        </w:rPr>
        <w:br/>
        <w:t>Notifikacija listin</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Pogodbenice dajejo druga drugi kar najširšo medsebojno pomoč pri vročanju pravosodnih listin osebam, na katere se nanašajo začasni ukrepi in zaplemba.</w:t>
      </w:r>
      <w:r w:rsidRPr="00C27F4D">
        <w:rPr>
          <w:rFonts w:ascii="Arial" w:eastAsia="Times New Roman" w:hAnsi="Arial" w:cs="Arial"/>
          <w:sz w:val="20"/>
          <w:szCs w:val="20"/>
          <w:lang w:eastAsia="sl-SI"/>
        </w:rPr>
        <w:br/>
        <w:t>2. Nič v tem členu nima namena ovirati:</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lastRenderedPageBreak/>
        <w:t>a) možnosti pošiljanja pravosodnih listin po pošti neposredno osebam v tujini;</w:t>
      </w:r>
      <w:r w:rsidRPr="00C27F4D">
        <w:rPr>
          <w:rFonts w:ascii="Arial" w:eastAsia="Times New Roman" w:hAnsi="Arial" w:cs="Arial"/>
          <w:sz w:val="20"/>
          <w:szCs w:val="20"/>
          <w:lang w:eastAsia="sl-SI"/>
        </w:rPr>
        <w:br/>
        <w:t>b) možnosti, da predstavniki pravosodja ali drugi pristojni organi pogodbenice, ki je izdala pravosodne listine, te listine tudi vročijo neposredno prek konzularnih služb te pogodbenice ali po predstavnikih pravosodja ali drugih pristojnih organov namembne pogodbenice,</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br/>
        <w:t>razen če namembna pogodbenica ob podpisu ali deponiranju listine o ratifikaciji, sprejetju, odobritvi ali pristopu predloži generalnemu sekretarju Sveta Evrope izjavo o nasprotnem.</w:t>
      </w:r>
      <w:r w:rsidRPr="00C27F4D">
        <w:rPr>
          <w:rFonts w:ascii="Arial" w:eastAsia="Times New Roman" w:hAnsi="Arial" w:cs="Arial"/>
          <w:sz w:val="20"/>
          <w:szCs w:val="20"/>
          <w:lang w:eastAsia="sl-SI"/>
        </w:rPr>
        <w:br/>
        <w:t>3. Pri vročanju pravosodnih listin osebam v tujini, na katere se nanašajo začasni ukrepi ali nalogi za zaplembo, ta pogodbenica navede pravna sredstva, ki so po njeni zakonodaji tem osebam na voljo.</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22. člen</w:t>
      </w:r>
      <w:r w:rsidRPr="00C27F4D">
        <w:rPr>
          <w:rFonts w:ascii="Arial" w:eastAsia="Times New Roman" w:hAnsi="Arial" w:cs="Arial"/>
          <w:b/>
          <w:bCs/>
          <w:sz w:val="20"/>
          <w:szCs w:val="20"/>
          <w:lang w:eastAsia="sl-SI"/>
        </w:rPr>
        <w:br/>
        <w:t>Priznavanje tujih odločb</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Pri obravnavi zaprosila za sodelovanje na podlagi tretjega in četrtega dela zaprošena pogodbenica prizna vsako sodno odločbo, ki jo je pogodbenica prosilka sprejela v zvezi s pravicami, ki jih zahtevajo tretje osebe.</w:t>
      </w:r>
      <w:r w:rsidRPr="00C27F4D">
        <w:rPr>
          <w:rFonts w:ascii="Arial" w:eastAsia="Times New Roman" w:hAnsi="Arial" w:cs="Arial"/>
          <w:sz w:val="20"/>
          <w:szCs w:val="20"/>
          <w:lang w:eastAsia="sl-SI"/>
        </w:rPr>
        <w:br/>
        <w:t>2. Priznanje se lahko zavrne, če:</w:t>
      </w:r>
      <w:r w:rsidRPr="00C27F4D">
        <w:rPr>
          <w:rFonts w:ascii="Arial" w:eastAsia="Times New Roman" w:hAnsi="Arial" w:cs="Arial"/>
          <w:sz w:val="20"/>
          <w:szCs w:val="20"/>
          <w:lang w:eastAsia="sl-SI"/>
        </w:rPr>
        <w:br/>
        <w:t>a) tretje osebe niso imele primerne možnosti za uveljavitev svojih pravic ali</w:t>
      </w:r>
      <w:r w:rsidRPr="00C27F4D">
        <w:rPr>
          <w:rFonts w:ascii="Arial" w:eastAsia="Times New Roman" w:hAnsi="Arial" w:cs="Arial"/>
          <w:sz w:val="20"/>
          <w:szCs w:val="20"/>
          <w:lang w:eastAsia="sl-SI"/>
        </w:rPr>
        <w:br/>
        <w:t>b) je sodna odločba nezdružljiva s sodno odločbo, ki je bila o isti zadevi že sprejeta v zaprošeni pogodbenici ali</w:t>
      </w:r>
      <w:r w:rsidRPr="00C27F4D">
        <w:rPr>
          <w:rFonts w:ascii="Arial" w:eastAsia="Times New Roman" w:hAnsi="Arial" w:cs="Arial"/>
          <w:sz w:val="20"/>
          <w:szCs w:val="20"/>
          <w:lang w:eastAsia="sl-SI"/>
        </w:rPr>
        <w:br/>
        <w:t>c) je sodna odločba nezdružljiva z javnim redom zaprošene pogodbenice ali</w:t>
      </w:r>
      <w:r w:rsidRPr="00C27F4D">
        <w:rPr>
          <w:rFonts w:ascii="Arial" w:eastAsia="Times New Roman" w:hAnsi="Arial" w:cs="Arial"/>
          <w:sz w:val="20"/>
          <w:szCs w:val="20"/>
          <w:lang w:eastAsia="sl-SI"/>
        </w:rPr>
        <w:br/>
        <w:t>d) je bila sodna odločba sprejeta v nasprotju z določbami o izključni pristojnosti, ki je predvidena po zakonodaji zaprošene pogodbenice.</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7. del</w:t>
      </w:r>
      <w:r w:rsidRPr="00C27F4D">
        <w:rPr>
          <w:rFonts w:ascii="Arial" w:eastAsia="Times New Roman" w:hAnsi="Arial" w:cs="Arial"/>
          <w:b/>
          <w:bCs/>
          <w:sz w:val="20"/>
          <w:szCs w:val="20"/>
          <w:lang w:eastAsia="sl-SI"/>
        </w:rPr>
        <w:br/>
        <w:t>Pravila postopka in druga splošna pravila</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23. člen</w:t>
      </w:r>
      <w:r w:rsidRPr="00C27F4D">
        <w:rPr>
          <w:rFonts w:ascii="Arial" w:eastAsia="Times New Roman" w:hAnsi="Arial" w:cs="Arial"/>
          <w:b/>
          <w:bCs/>
          <w:sz w:val="20"/>
          <w:szCs w:val="20"/>
          <w:lang w:eastAsia="sl-SI"/>
        </w:rPr>
        <w:br/>
        <w:t>Osrednji organ</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Pogodbenice določijo osrednji organ, ali če je potrebno, organe, ki so odgovorni za pošiljanje zaprosil po tem poglavju ali odgovore nanje, za ugoditev takim zaprosilom ali za njihovo pošiljanje organom, pristojnim za njihovo izvedbo.</w:t>
      </w:r>
      <w:r w:rsidRPr="00C27F4D">
        <w:rPr>
          <w:rFonts w:ascii="Arial" w:eastAsia="Times New Roman" w:hAnsi="Arial" w:cs="Arial"/>
          <w:sz w:val="20"/>
          <w:szCs w:val="20"/>
          <w:lang w:eastAsia="sl-SI"/>
        </w:rPr>
        <w:br/>
        <w:t>2. Vsaka pogodbenica ob podpisu ali deponiranju listine o ratifikaciji, sprejetju, odobritvi ali pristopu generalnemu sekretarju Sveta Evrope sporoči imena in naslove organov, imenovanih v skladu s prvim odstavkom tega člena.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24. člen</w:t>
      </w:r>
      <w:r w:rsidRPr="00C27F4D">
        <w:rPr>
          <w:rFonts w:ascii="Arial" w:eastAsia="Times New Roman" w:hAnsi="Arial" w:cs="Arial"/>
          <w:b/>
          <w:bCs/>
          <w:sz w:val="20"/>
          <w:szCs w:val="20"/>
          <w:lang w:eastAsia="sl-SI"/>
        </w:rPr>
        <w:br/>
        <w:t>Neposredno komuniciranje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lastRenderedPageBreak/>
        <w:t>1. Komuniciranje med osrednjimi organi poteka neposredno.</w:t>
      </w:r>
      <w:r w:rsidRPr="00C27F4D">
        <w:rPr>
          <w:rFonts w:ascii="Arial" w:eastAsia="Times New Roman" w:hAnsi="Arial" w:cs="Arial"/>
          <w:sz w:val="20"/>
          <w:szCs w:val="20"/>
          <w:lang w:eastAsia="sl-SI"/>
        </w:rPr>
        <w:br/>
        <w:t>2. V nujnih primerih lahko pravosodni organi pogodbenice prosilke vključno z javnim tožilstvom zaprosila ali sporočila na podlagi tega poglavja pošiljajo neposredno ustreznim organom zaprošene pogodbenice. V teh primerih se hkrati prek osrednjega organa pogodbenice prosilke pošlje kopija osrednjemu organu zaprošene pogodbenice.</w:t>
      </w:r>
      <w:r w:rsidRPr="00C27F4D">
        <w:rPr>
          <w:rFonts w:ascii="Arial" w:eastAsia="Times New Roman" w:hAnsi="Arial" w:cs="Arial"/>
          <w:sz w:val="20"/>
          <w:szCs w:val="20"/>
          <w:lang w:eastAsia="sl-SI"/>
        </w:rPr>
        <w:br/>
        <w:t>3. Vsako zaprosilo ali sporočilo na podlagi prvega in drugega odstavka tega člena se lahko pošlje prek Mednarodne organizacije kriminalistične policije (Interpol).</w:t>
      </w:r>
      <w:r w:rsidRPr="00C27F4D">
        <w:rPr>
          <w:rFonts w:ascii="Arial" w:eastAsia="Times New Roman" w:hAnsi="Arial" w:cs="Arial"/>
          <w:sz w:val="20"/>
          <w:szCs w:val="20"/>
          <w:lang w:eastAsia="sl-SI"/>
        </w:rPr>
        <w:br/>
        <w:t>4. Če je zaprosilo iz drugega odstavka tega člena naslovljeno na organ, ki ni pristojen za njegovo obravnavanje, ga ta odstopi pristojnemu državnemu organu in o tem neposredno obvesti pogodbenico prosilko.</w:t>
      </w:r>
      <w:r w:rsidRPr="00C27F4D">
        <w:rPr>
          <w:rFonts w:ascii="Arial" w:eastAsia="Times New Roman" w:hAnsi="Arial" w:cs="Arial"/>
          <w:sz w:val="20"/>
          <w:szCs w:val="20"/>
          <w:lang w:eastAsia="sl-SI"/>
        </w:rPr>
        <w:br/>
        <w:t>5. Zaprosila in sporočila na podlagi drugega dela tega poglavja, ki ne vključujejo prisilnih ukrepov, lahko pristojni organi pogodbenice prosilke pošljejo neposredno pristojnim organom zaprošene pogodbenice.</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25. člen</w:t>
      </w:r>
      <w:r w:rsidRPr="00C27F4D">
        <w:rPr>
          <w:rFonts w:ascii="Arial" w:eastAsia="Times New Roman" w:hAnsi="Arial" w:cs="Arial"/>
          <w:b/>
          <w:bCs/>
          <w:sz w:val="20"/>
          <w:szCs w:val="20"/>
          <w:lang w:eastAsia="sl-SI"/>
        </w:rPr>
        <w:br/>
        <w:t>Oblika zaprosila in jeziki</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Vsa zaprosila na podlagi tega poglavja morajo biti pisna. Dovoljena je uporaba sodobnih telekomunikacij, kot je telefaks.</w:t>
      </w:r>
      <w:r w:rsidRPr="00C27F4D">
        <w:rPr>
          <w:rFonts w:ascii="Arial" w:eastAsia="Times New Roman" w:hAnsi="Arial" w:cs="Arial"/>
          <w:sz w:val="20"/>
          <w:szCs w:val="20"/>
          <w:lang w:eastAsia="sl-SI"/>
        </w:rPr>
        <w:br/>
        <w:t>2. Ob upoštevanju določb tretjega odstavka tega člena se ne zahtevajo prevodi zaprosil ali dodatne dokumentacije.</w:t>
      </w:r>
      <w:r w:rsidRPr="00C27F4D">
        <w:rPr>
          <w:rFonts w:ascii="Arial" w:eastAsia="Times New Roman" w:hAnsi="Arial" w:cs="Arial"/>
          <w:sz w:val="20"/>
          <w:szCs w:val="20"/>
          <w:lang w:eastAsia="sl-SI"/>
        </w:rPr>
        <w:br/>
        <w:t>3. Ob podpisu ali deponiranju listine o ratifikaciji, sprejetju, odobritvi ali pristopu lahko vsaka pogodbenica generalnemu sekretarju Sveta Evrope izjavi, da si pridržuje pravico zahtevati, da je nanjo naslovljenim zaprosilom in dodatni dokumentaciji priložen prevod v njen jezik ali v enega od uradnih jezikov Sveta Evrope ali v tistega izmed teh jezikov, ki ga določi. Ob tej priložnosti lahko izjavi, da je pripravljena sprejeti prevod v kateremkoli drugem jeziku, ki ga navede. Druge pogodbenice lahko uporabljajo pravilo recipročnosti.</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26. člen</w:t>
      </w:r>
      <w:r w:rsidRPr="00C27F4D">
        <w:rPr>
          <w:rFonts w:ascii="Arial" w:eastAsia="Times New Roman" w:hAnsi="Arial" w:cs="Arial"/>
          <w:b/>
          <w:bCs/>
          <w:sz w:val="20"/>
          <w:szCs w:val="20"/>
          <w:lang w:eastAsia="sl-SI"/>
        </w:rPr>
        <w:br/>
        <w:t>Overitev</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Dokumentov, ki se pošiljajo zaradi izvajanja tega poglavja, ni treba sodno overiti.</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27. člen</w:t>
      </w:r>
      <w:r w:rsidRPr="00C27F4D">
        <w:rPr>
          <w:rFonts w:ascii="Arial" w:eastAsia="Times New Roman" w:hAnsi="Arial" w:cs="Arial"/>
          <w:b/>
          <w:bCs/>
          <w:sz w:val="20"/>
          <w:szCs w:val="20"/>
          <w:lang w:eastAsia="sl-SI"/>
        </w:rPr>
        <w:br/>
        <w:t>Vsebina zaprosila</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 xml:space="preserve">1. V vsakem zaprosilu za sodelovanje na podlagi tega poglavja so točno navedeni: </w:t>
      </w:r>
      <w:r w:rsidRPr="00C27F4D">
        <w:rPr>
          <w:rFonts w:ascii="Arial" w:eastAsia="Times New Roman" w:hAnsi="Arial" w:cs="Arial"/>
          <w:sz w:val="20"/>
          <w:szCs w:val="20"/>
          <w:lang w:eastAsia="sl-SI"/>
        </w:rPr>
        <w:br/>
        <w:t>a) organ, ki vlaga zaprosilo, in organ, ki izvaja preiskavo ali postopek;</w:t>
      </w:r>
      <w:r w:rsidRPr="00C27F4D">
        <w:rPr>
          <w:rFonts w:ascii="Arial" w:eastAsia="Times New Roman" w:hAnsi="Arial" w:cs="Arial"/>
          <w:sz w:val="20"/>
          <w:szCs w:val="20"/>
          <w:lang w:eastAsia="sl-SI"/>
        </w:rPr>
        <w:br/>
        <w:t>b) namen zaprosila in razlog zanj;</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lastRenderedPageBreak/>
        <w:t>c) zadeve vključno s pomembnimi podatki (kot so datum, kraj in okoliščine kaznivega dejanja), na katere se preiskava ali postopek nanaša, razen pri zaprosilu za notifikacijo;</w:t>
      </w:r>
      <w:r w:rsidRPr="00C27F4D">
        <w:rPr>
          <w:rFonts w:ascii="Arial" w:eastAsia="Times New Roman" w:hAnsi="Arial" w:cs="Arial"/>
          <w:sz w:val="20"/>
          <w:szCs w:val="20"/>
          <w:lang w:eastAsia="sl-SI"/>
        </w:rPr>
        <w:br/>
        <w:t>d) če sodelovanje vključuje prisilne ukrepe:</w:t>
      </w:r>
      <w:r w:rsidRPr="00C27F4D">
        <w:rPr>
          <w:rFonts w:ascii="Arial" w:eastAsia="Times New Roman" w:hAnsi="Arial" w:cs="Arial"/>
          <w:sz w:val="20"/>
          <w:szCs w:val="20"/>
          <w:lang w:eastAsia="sl-SI"/>
        </w:rPr>
        <w:br/>
        <w:t>i) besedilo zakonskih določb, ali če to ni mogoče, navedba ustreznega zakona, ki se uporablja v zvezi s tem in</w:t>
      </w:r>
      <w:r w:rsidRPr="00C27F4D">
        <w:rPr>
          <w:rFonts w:ascii="Arial" w:eastAsia="Times New Roman" w:hAnsi="Arial" w:cs="Arial"/>
          <w:sz w:val="20"/>
          <w:szCs w:val="20"/>
          <w:lang w:eastAsia="sl-SI"/>
        </w:rPr>
        <w:br/>
      </w:r>
      <w:proofErr w:type="spellStart"/>
      <w:r w:rsidRPr="00C27F4D">
        <w:rPr>
          <w:rFonts w:ascii="Arial" w:eastAsia="Times New Roman" w:hAnsi="Arial" w:cs="Arial"/>
          <w:sz w:val="20"/>
          <w:szCs w:val="20"/>
          <w:lang w:eastAsia="sl-SI"/>
        </w:rPr>
        <w:t>ii</w:t>
      </w:r>
      <w:proofErr w:type="spellEnd"/>
      <w:r w:rsidRPr="00C27F4D">
        <w:rPr>
          <w:rFonts w:ascii="Arial" w:eastAsia="Times New Roman" w:hAnsi="Arial" w:cs="Arial"/>
          <w:sz w:val="20"/>
          <w:szCs w:val="20"/>
          <w:lang w:eastAsia="sl-SI"/>
        </w:rPr>
        <w:t>) navedba, da bi zaprošeni ukrep ali kakršenkoli drug ukrep s podobnim učinkom lahko sprejeli na ozemlju pogodbenice prosilke na podlagi njene zakonodaje;</w:t>
      </w:r>
      <w:r w:rsidRPr="00C27F4D">
        <w:rPr>
          <w:rFonts w:ascii="Arial" w:eastAsia="Times New Roman" w:hAnsi="Arial" w:cs="Arial"/>
          <w:sz w:val="20"/>
          <w:szCs w:val="20"/>
          <w:lang w:eastAsia="sl-SI"/>
        </w:rPr>
        <w:br/>
        <w:t>e) kjer je to potrebno in kolikor je mogoče:</w:t>
      </w:r>
      <w:r w:rsidRPr="00C27F4D">
        <w:rPr>
          <w:rFonts w:ascii="Arial" w:eastAsia="Times New Roman" w:hAnsi="Arial" w:cs="Arial"/>
          <w:sz w:val="20"/>
          <w:szCs w:val="20"/>
          <w:lang w:eastAsia="sl-SI"/>
        </w:rPr>
        <w:br/>
        <w:t xml:space="preserve">i) podatki o osebi ali osebah, ki jih to zadeva, vključno z imenom, datumom in krajem rojstva, državljanstvom in bivališčem, ter če gre za pravno osebo, sedežem in </w:t>
      </w:r>
      <w:r w:rsidRPr="00C27F4D">
        <w:rPr>
          <w:rFonts w:ascii="Arial" w:eastAsia="Times New Roman" w:hAnsi="Arial" w:cs="Arial"/>
          <w:sz w:val="20"/>
          <w:szCs w:val="20"/>
          <w:lang w:eastAsia="sl-SI"/>
        </w:rPr>
        <w:br/>
      </w:r>
      <w:proofErr w:type="spellStart"/>
      <w:r w:rsidRPr="00C27F4D">
        <w:rPr>
          <w:rFonts w:ascii="Arial" w:eastAsia="Times New Roman" w:hAnsi="Arial" w:cs="Arial"/>
          <w:sz w:val="20"/>
          <w:szCs w:val="20"/>
          <w:lang w:eastAsia="sl-SI"/>
        </w:rPr>
        <w:t>ii</w:t>
      </w:r>
      <w:proofErr w:type="spellEnd"/>
      <w:r w:rsidRPr="00C27F4D">
        <w:rPr>
          <w:rFonts w:ascii="Arial" w:eastAsia="Times New Roman" w:hAnsi="Arial" w:cs="Arial"/>
          <w:sz w:val="20"/>
          <w:szCs w:val="20"/>
          <w:lang w:eastAsia="sl-SI"/>
        </w:rPr>
        <w:t xml:space="preserve">) premoženje, na katero se zaprosilo za sodelovanje nanaša, kraj, kjer se nahaja, povezava z osebo ali osebami, ki jih zadeva, vsaka povezava s kaznivim dejanjem kot tudi vsi </w:t>
      </w:r>
      <w:proofErr w:type="spellStart"/>
      <w:r w:rsidRPr="00C27F4D">
        <w:rPr>
          <w:rFonts w:ascii="Arial" w:eastAsia="Times New Roman" w:hAnsi="Arial" w:cs="Arial"/>
          <w:sz w:val="20"/>
          <w:szCs w:val="20"/>
          <w:lang w:eastAsia="sl-SI"/>
        </w:rPr>
        <w:t>razpololjivi</w:t>
      </w:r>
      <w:proofErr w:type="spellEnd"/>
      <w:r w:rsidRPr="00C27F4D">
        <w:rPr>
          <w:rFonts w:ascii="Arial" w:eastAsia="Times New Roman" w:hAnsi="Arial" w:cs="Arial"/>
          <w:sz w:val="20"/>
          <w:szCs w:val="20"/>
          <w:lang w:eastAsia="sl-SI"/>
        </w:rPr>
        <w:t xml:space="preserve"> podatki o pravicah drugih oseb do deleža na tem premoženju in</w:t>
      </w:r>
      <w:r w:rsidRPr="00C27F4D">
        <w:rPr>
          <w:rFonts w:ascii="Arial" w:eastAsia="Times New Roman" w:hAnsi="Arial" w:cs="Arial"/>
          <w:sz w:val="20"/>
          <w:szCs w:val="20"/>
          <w:lang w:eastAsia="sl-SI"/>
        </w:rPr>
        <w:br/>
        <w:t>f) vsak poseben postopek, ki ga želi pogodbenica prosilka.</w:t>
      </w:r>
      <w:r w:rsidRPr="00C27F4D">
        <w:rPr>
          <w:rFonts w:ascii="Arial" w:eastAsia="Times New Roman" w:hAnsi="Arial" w:cs="Arial"/>
          <w:sz w:val="20"/>
          <w:szCs w:val="20"/>
          <w:lang w:eastAsia="sl-SI"/>
        </w:rPr>
        <w:br/>
        <w:t>2. V zaprosilu za začasne ukrepe na podlagi tretjega dela, ki se nanaša na zaseg premoženja, nad katerim se lahko izvrši nalog za zaplembo v obliki zahteve za plačilo denarnega zneska, naj bo naveden tudi najvišji znesek, ki naj se kot odškodnina izterja iz tega premoženja.</w:t>
      </w:r>
      <w:r w:rsidRPr="00C27F4D">
        <w:rPr>
          <w:rFonts w:ascii="Arial" w:eastAsia="Times New Roman" w:hAnsi="Arial" w:cs="Arial"/>
          <w:sz w:val="20"/>
          <w:szCs w:val="20"/>
          <w:lang w:eastAsia="sl-SI"/>
        </w:rPr>
        <w:br/>
        <w:t>3. Poleg podatkov, navedenih v prvem odstavku, mora vsako zaprosilo na podlagi četrtega dela</w:t>
      </w:r>
      <w:r w:rsidRPr="00C27F4D">
        <w:rPr>
          <w:rFonts w:ascii="Arial" w:eastAsia="Times New Roman" w:hAnsi="Arial" w:cs="Arial"/>
          <w:sz w:val="20"/>
          <w:szCs w:val="20"/>
          <w:lang w:eastAsia="sl-SI"/>
        </w:rPr>
        <w:br/>
        <w:t>vsebovati:</w:t>
      </w:r>
      <w:r w:rsidRPr="00C27F4D">
        <w:rPr>
          <w:rFonts w:ascii="Arial" w:eastAsia="Times New Roman" w:hAnsi="Arial" w:cs="Arial"/>
          <w:sz w:val="20"/>
          <w:szCs w:val="20"/>
          <w:lang w:eastAsia="sl-SI"/>
        </w:rPr>
        <w:br/>
        <w:t>a) v primeru iz pododstavka a) prvega odstavka 13. člena:</w:t>
      </w:r>
      <w:r w:rsidRPr="00C27F4D">
        <w:rPr>
          <w:rFonts w:ascii="Arial" w:eastAsia="Times New Roman" w:hAnsi="Arial" w:cs="Arial"/>
          <w:sz w:val="20"/>
          <w:szCs w:val="20"/>
          <w:lang w:eastAsia="sl-SI"/>
        </w:rPr>
        <w:br/>
        <w:t>i) overjen točen prepis naloga za zaplembo, ki ga je izdalo sodišče pogodbenice prosilke, in ugotovitev razlogov, na podlagi katerih je bil izdan nalog, če ti niso navedeni že v samem nalogu;</w:t>
      </w:r>
      <w:r w:rsidRPr="00C27F4D">
        <w:rPr>
          <w:rFonts w:ascii="Arial" w:eastAsia="Times New Roman" w:hAnsi="Arial" w:cs="Arial"/>
          <w:sz w:val="20"/>
          <w:szCs w:val="20"/>
          <w:lang w:eastAsia="sl-SI"/>
        </w:rPr>
        <w:br/>
      </w:r>
      <w:proofErr w:type="spellStart"/>
      <w:r w:rsidRPr="00C27F4D">
        <w:rPr>
          <w:rFonts w:ascii="Arial" w:eastAsia="Times New Roman" w:hAnsi="Arial" w:cs="Arial"/>
          <w:sz w:val="20"/>
          <w:szCs w:val="20"/>
          <w:lang w:eastAsia="sl-SI"/>
        </w:rPr>
        <w:t>ii</w:t>
      </w:r>
      <w:proofErr w:type="spellEnd"/>
      <w:r w:rsidRPr="00C27F4D">
        <w:rPr>
          <w:rFonts w:ascii="Arial" w:eastAsia="Times New Roman" w:hAnsi="Arial" w:cs="Arial"/>
          <w:sz w:val="20"/>
          <w:szCs w:val="20"/>
          <w:lang w:eastAsia="sl-SI"/>
        </w:rPr>
        <w:t xml:space="preserve">) potrdilo pristojnega organa pogodbenice prosilke, da je nalog za zaplembo izvršljiv in da zoper njega ni </w:t>
      </w:r>
      <w:proofErr w:type="spellStart"/>
      <w:r w:rsidRPr="00C27F4D">
        <w:rPr>
          <w:rFonts w:ascii="Arial" w:eastAsia="Times New Roman" w:hAnsi="Arial" w:cs="Arial"/>
          <w:sz w:val="20"/>
          <w:szCs w:val="20"/>
          <w:lang w:eastAsia="sl-SI"/>
        </w:rPr>
        <w:t>mono</w:t>
      </w:r>
      <w:proofErr w:type="spellEnd"/>
      <w:r w:rsidRPr="00C27F4D">
        <w:rPr>
          <w:rFonts w:ascii="Arial" w:eastAsia="Times New Roman" w:hAnsi="Arial" w:cs="Arial"/>
          <w:sz w:val="20"/>
          <w:szCs w:val="20"/>
          <w:lang w:eastAsia="sl-SI"/>
        </w:rPr>
        <w:t xml:space="preserve"> redno pravno sredstvo pritožbe;</w:t>
      </w:r>
      <w:r w:rsidRPr="00C27F4D">
        <w:rPr>
          <w:rFonts w:ascii="Arial" w:eastAsia="Times New Roman" w:hAnsi="Arial" w:cs="Arial"/>
          <w:sz w:val="20"/>
          <w:szCs w:val="20"/>
          <w:lang w:eastAsia="sl-SI"/>
        </w:rPr>
        <w:br/>
      </w:r>
      <w:proofErr w:type="spellStart"/>
      <w:r w:rsidRPr="00C27F4D">
        <w:rPr>
          <w:rFonts w:ascii="Arial" w:eastAsia="Times New Roman" w:hAnsi="Arial" w:cs="Arial"/>
          <w:sz w:val="20"/>
          <w:szCs w:val="20"/>
          <w:lang w:eastAsia="sl-SI"/>
        </w:rPr>
        <w:t>iii</w:t>
      </w:r>
      <w:proofErr w:type="spellEnd"/>
      <w:r w:rsidRPr="00C27F4D">
        <w:rPr>
          <w:rFonts w:ascii="Arial" w:eastAsia="Times New Roman" w:hAnsi="Arial" w:cs="Arial"/>
          <w:sz w:val="20"/>
          <w:szCs w:val="20"/>
          <w:lang w:eastAsia="sl-SI"/>
        </w:rPr>
        <w:t>) podatek o vrednostnem obsegu zaprošene izvršitve naloga in</w:t>
      </w:r>
      <w:r w:rsidRPr="00C27F4D">
        <w:rPr>
          <w:rFonts w:ascii="Arial" w:eastAsia="Times New Roman" w:hAnsi="Arial" w:cs="Arial"/>
          <w:sz w:val="20"/>
          <w:szCs w:val="20"/>
          <w:lang w:eastAsia="sl-SI"/>
        </w:rPr>
        <w:br/>
        <w:t>iv) podatek o potrebi po sprejemu kakršnegakoli začasnega ukrepa;</w:t>
      </w:r>
      <w:r w:rsidRPr="00C27F4D">
        <w:rPr>
          <w:rFonts w:ascii="Arial" w:eastAsia="Times New Roman" w:hAnsi="Arial" w:cs="Arial"/>
          <w:sz w:val="20"/>
          <w:szCs w:val="20"/>
          <w:lang w:eastAsia="sl-SI"/>
        </w:rPr>
        <w:br/>
        <w:t>b) v primeru iz pododstavka b) prvega odstavka 13. člena navedbo dejstev, na katera se opira pogodbenica prosilka in ki zaprošeni pogodbenici zadoščajo, da v skladu s svojo notranjo zakonodajo zaprosi za nalog;</w:t>
      </w:r>
      <w:r w:rsidRPr="00C27F4D">
        <w:rPr>
          <w:rFonts w:ascii="Arial" w:eastAsia="Times New Roman" w:hAnsi="Arial" w:cs="Arial"/>
          <w:sz w:val="20"/>
          <w:szCs w:val="20"/>
          <w:lang w:eastAsia="sl-SI"/>
        </w:rPr>
        <w:br/>
        <w:t xml:space="preserve">c) kadar so tretje osebe imele </w:t>
      </w:r>
      <w:proofErr w:type="spellStart"/>
      <w:r w:rsidRPr="00C27F4D">
        <w:rPr>
          <w:rFonts w:ascii="Arial" w:eastAsia="Times New Roman" w:hAnsi="Arial" w:cs="Arial"/>
          <w:sz w:val="20"/>
          <w:szCs w:val="20"/>
          <w:lang w:eastAsia="sl-SI"/>
        </w:rPr>
        <w:t>monost</w:t>
      </w:r>
      <w:proofErr w:type="spellEnd"/>
      <w:r w:rsidRPr="00C27F4D">
        <w:rPr>
          <w:rFonts w:ascii="Arial" w:eastAsia="Times New Roman" w:hAnsi="Arial" w:cs="Arial"/>
          <w:sz w:val="20"/>
          <w:szCs w:val="20"/>
          <w:lang w:eastAsia="sl-SI"/>
        </w:rPr>
        <w:t xml:space="preserve"> </w:t>
      </w:r>
      <w:proofErr w:type="spellStart"/>
      <w:r w:rsidRPr="00C27F4D">
        <w:rPr>
          <w:rFonts w:ascii="Arial" w:eastAsia="Times New Roman" w:hAnsi="Arial" w:cs="Arial"/>
          <w:sz w:val="20"/>
          <w:szCs w:val="20"/>
          <w:lang w:eastAsia="sl-SI"/>
        </w:rPr>
        <w:t>uveljavljajti</w:t>
      </w:r>
      <w:proofErr w:type="spellEnd"/>
      <w:r w:rsidRPr="00C27F4D">
        <w:rPr>
          <w:rFonts w:ascii="Arial" w:eastAsia="Times New Roman" w:hAnsi="Arial" w:cs="Arial"/>
          <w:sz w:val="20"/>
          <w:szCs w:val="20"/>
          <w:lang w:eastAsia="sl-SI"/>
        </w:rPr>
        <w:t xml:space="preserve"> svoje pravice, listine, ki to dokazujejo.</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28. člen</w:t>
      </w:r>
      <w:r w:rsidRPr="00C27F4D">
        <w:rPr>
          <w:rFonts w:ascii="Arial" w:eastAsia="Times New Roman" w:hAnsi="Arial" w:cs="Arial"/>
          <w:b/>
          <w:bCs/>
          <w:sz w:val="20"/>
          <w:szCs w:val="20"/>
          <w:lang w:eastAsia="sl-SI"/>
        </w:rPr>
        <w:br/>
        <w:t>Pomanjkljiva zaprosila</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Če zaprosilo ni v skladu z določbami tega poglavja ali posredovani podatki zaprošeni pogodbenici ne zadoščajo za obravnavo zaprosila, lahko ta pogodbenica povabi pogodbenico prosilko, da ga popravi ali dopolni z dodatnimi podatki.</w:t>
      </w:r>
      <w:r w:rsidRPr="00C27F4D">
        <w:rPr>
          <w:rFonts w:ascii="Arial" w:eastAsia="Times New Roman" w:hAnsi="Arial" w:cs="Arial"/>
          <w:sz w:val="20"/>
          <w:szCs w:val="20"/>
          <w:lang w:eastAsia="sl-SI"/>
        </w:rPr>
        <w:br/>
        <w:t>2. Zaprošena pogodbenica lahko določi rok za prejem takih dopolnitev ali podatkov.</w:t>
      </w:r>
      <w:r w:rsidRPr="00C27F4D">
        <w:rPr>
          <w:rFonts w:ascii="Arial" w:eastAsia="Times New Roman" w:hAnsi="Arial" w:cs="Arial"/>
          <w:sz w:val="20"/>
          <w:szCs w:val="20"/>
          <w:lang w:eastAsia="sl-SI"/>
        </w:rPr>
        <w:br/>
        <w:t xml:space="preserve">3. Dokler zaprošena pogodbenica ne prejme zahtevanih dopolnitev ali podatkov v zvezi z zaprosilom </w:t>
      </w:r>
      <w:r w:rsidRPr="00C27F4D">
        <w:rPr>
          <w:rFonts w:ascii="Arial" w:eastAsia="Times New Roman" w:hAnsi="Arial" w:cs="Arial"/>
          <w:sz w:val="20"/>
          <w:szCs w:val="20"/>
          <w:lang w:eastAsia="sl-SI"/>
        </w:rPr>
        <w:lastRenderedPageBreak/>
        <w:t>na podlagi četrtega dela tega poglavja, lahko sprejme kateregakoli od ukrepov, navedenih v drugem in tretjem delu tega poglavja.</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29. člen</w:t>
      </w:r>
      <w:r w:rsidRPr="00C27F4D">
        <w:rPr>
          <w:rFonts w:ascii="Arial" w:eastAsia="Times New Roman" w:hAnsi="Arial" w:cs="Arial"/>
          <w:b/>
          <w:bCs/>
          <w:sz w:val="20"/>
          <w:szCs w:val="20"/>
          <w:lang w:eastAsia="sl-SI"/>
        </w:rPr>
        <w:br/>
        <w:t>Večje število zaprosil</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Kadar zaprošena pogodbenica prejme več kot eno zaprosilo na podlagi tretjega ali četrtega dela tega poglavja v zvezi z isto osebo ali istim premoženjem, večje število zaprosil ne preprečuje pogodbenici obravnavanja zaprosil, ki vključujejo sprejem začasnih ukrepov.</w:t>
      </w:r>
      <w:r w:rsidRPr="00C27F4D">
        <w:rPr>
          <w:rFonts w:ascii="Arial" w:eastAsia="Times New Roman" w:hAnsi="Arial" w:cs="Arial"/>
          <w:sz w:val="20"/>
          <w:szCs w:val="20"/>
          <w:lang w:eastAsia="sl-SI"/>
        </w:rPr>
        <w:br/>
        <w:t xml:space="preserve">2. Pri večjem številu zaprosil na podlagi četrtega dela tega poglavja zaprošena pogodbenica prouči možnost posvetovanja s pogodbenicami prosilkami.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30. člen</w:t>
      </w:r>
      <w:r w:rsidRPr="00C27F4D">
        <w:rPr>
          <w:rFonts w:ascii="Arial" w:eastAsia="Times New Roman" w:hAnsi="Arial" w:cs="Arial"/>
          <w:b/>
          <w:bCs/>
          <w:sz w:val="20"/>
          <w:szCs w:val="20"/>
          <w:lang w:eastAsia="sl-SI"/>
        </w:rPr>
        <w:br/>
        <w:t>Obveznost navedbe razlogov</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Zaprošena pogodbenica bo navedla razloge za vsako odločitev, da odkloni, odloži ali pogojuje sodelovanje na podlagi tega poglavja.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31. člen</w:t>
      </w:r>
      <w:r w:rsidRPr="00C27F4D">
        <w:rPr>
          <w:rFonts w:ascii="Arial" w:eastAsia="Times New Roman" w:hAnsi="Arial" w:cs="Arial"/>
          <w:b/>
          <w:bCs/>
          <w:sz w:val="20"/>
          <w:szCs w:val="20"/>
          <w:lang w:eastAsia="sl-SI"/>
        </w:rPr>
        <w:br/>
        <w:t>Obveščanje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Zaprošena pogodbenica takoj obvesti pogodbenico prosilko o:</w:t>
      </w:r>
      <w:r w:rsidRPr="00C27F4D">
        <w:rPr>
          <w:rFonts w:ascii="Arial" w:eastAsia="Times New Roman" w:hAnsi="Arial" w:cs="Arial"/>
          <w:sz w:val="20"/>
          <w:szCs w:val="20"/>
          <w:lang w:eastAsia="sl-SI"/>
        </w:rPr>
        <w:br/>
        <w:t xml:space="preserve">a) vsakem ukrepanju, </w:t>
      </w:r>
      <w:proofErr w:type="spellStart"/>
      <w:r w:rsidRPr="00C27F4D">
        <w:rPr>
          <w:rFonts w:ascii="Arial" w:eastAsia="Times New Roman" w:hAnsi="Arial" w:cs="Arial"/>
          <w:sz w:val="20"/>
          <w:szCs w:val="20"/>
          <w:lang w:eastAsia="sl-SI"/>
        </w:rPr>
        <w:t>sproenem</w:t>
      </w:r>
      <w:proofErr w:type="spellEnd"/>
      <w:r w:rsidRPr="00C27F4D">
        <w:rPr>
          <w:rFonts w:ascii="Arial" w:eastAsia="Times New Roman" w:hAnsi="Arial" w:cs="Arial"/>
          <w:sz w:val="20"/>
          <w:szCs w:val="20"/>
          <w:lang w:eastAsia="sl-SI"/>
        </w:rPr>
        <w:t xml:space="preserve"> na podlagi zaprosila iz tega poglavja;</w:t>
      </w:r>
      <w:r w:rsidRPr="00C27F4D">
        <w:rPr>
          <w:rFonts w:ascii="Arial" w:eastAsia="Times New Roman" w:hAnsi="Arial" w:cs="Arial"/>
          <w:sz w:val="20"/>
          <w:szCs w:val="20"/>
          <w:lang w:eastAsia="sl-SI"/>
        </w:rPr>
        <w:br/>
        <w:t>b) končnem izidu ukrepanja na podlagi zaprosila;</w:t>
      </w:r>
      <w:r w:rsidRPr="00C27F4D">
        <w:rPr>
          <w:rFonts w:ascii="Arial" w:eastAsia="Times New Roman" w:hAnsi="Arial" w:cs="Arial"/>
          <w:sz w:val="20"/>
          <w:szCs w:val="20"/>
          <w:lang w:eastAsia="sl-SI"/>
        </w:rPr>
        <w:br/>
        <w:t>c) odločitvi, da v celoti ali delno odkloni, odloži ali pogojuje kakršnokoli sodelovanje na podlagi tega poglavja;</w:t>
      </w:r>
      <w:r w:rsidRPr="00C27F4D">
        <w:rPr>
          <w:rFonts w:ascii="Arial" w:eastAsia="Times New Roman" w:hAnsi="Arial" w:cs="Arial"/>
          <w:sz w:val="20"/>
          <w:szCs w:val="20"/>
          <w:lang w:eastAsia="sl-SI"/>
        </w:rPr>
        <w:br/>
        <w:t>d) vseh okoliščinah, ki onemogočajo zaprošeno ukrepanje ali ga utegnejo znatno zakasniti in</w:t>
      </w:r>
      <w:r w:rsidRPr="00C27F4D">
        <w:rPr>
          <w:rFonts w:ascii="Arial" w:eastAsia="Times New Roman" w:hAnsi="Arial" w:cs="Arial"/>
          <w:sz w:val="20"/>
          <w:szCs w:val="20"/>
          <w:lang w:eastAsia="sl-SI"/>
        </w:rPr>
        <w:br/>
        <w:t>e) tistih določbah notranje zakonodaje, ki bi avtomatično pripeljale do ukinitve začasnega ukrepa, kadar so začasni ukrepi sprejeti na podlagi zaprosila v skladu z drugim ali tretjim delom tega poglavja.</w:t>
      </w:r>
      <w:r w:rsidRPr="00C27F4D">
        <w:rPr>
          <w:rFonts w:ascii="Arial" w:eastAsia="Times New Roman" w:hAnsi="Arial" w:cs="Arial"/>
          <w:sz w:val="20"/>
          <w:szCs w:val="20"/>
          <w:lang w:eastAsia="sl-SI"/>
        </w:rPr>
        <w:br/>
        <w:t>2. Pogodbenica prosilka takoj obvesti zaprošeno pogodbenico o:</w:t>
      </w:r>
      <w:r w:rsidRPr="00C27F4D">
        <w:rPr>
          <w:rFonts w:ascii="Arial" w:eastAsia="Times New Roman" w:hAnsi="Arial" w:cs="Arial"/>
          <w:sz w:val="20"/>
          <w:szCs w:val="20"/>
          <w:lang w:eastAsia="sl-SI"/>
        </w:rPr>
        <w:br/>
        <w:t>a) vsaki obnovi postopka, odločitvi ali kateremkoli drugem dejstvu, zaradi katerega nalog za zaplembo deloma ali v celoti preneha biti izvršljiv in</w:t>
      </w:r>
      <w:r w:rsidRPr="00C27F4D">
        <w:rPr>
          <w:rFonts w:ascii="Arial" w:eastAsia="Times New Roman" w:hAnsi="Arial" w:cs="Arial"/>
          <w:sz w:val="20"/>
          <w:szCs w:val="20"/>
          <w:lang w:eastAsia="sl-SI"/>
        </w:rPr>
        <w:br/>
        <w:t>b) vseh novih okoliščinah, dejanskih ali pravnih, zaradi katerih katerokoli ukrepanje na podlagi tega poglavja ni več upravičeno.</w:t>
      </w:r>
      <w:r w:rsidRPr="00C27F4D">
        <w:rPr>
          <w:rFonts w:ascii="Arial" w:eastAsia="Times New Roman" w:hAnsi="Arial" w:cs="Arial"/>
          <w:sz w:val="20"/>
          <w:szCs w:val="20"/>
          <w:lang w:eastAsia="sl-SI"/>
        </w:rPr>
        <w:br/>
        <w:t>3. Kadar pogodbenica na podlagi istega naloga za zaplembo zaprosi za zaplembo v več pogodbenicah, o svojem zaprosilu obvesti vse pogodbenice, ki jih zadeva izvršitev naloga.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32. člen</w:t>
      </w:r>
      <w:r w:rsidRPr="00C27F4D">
        <w:rPr>
          <w:rFonts w:ascii="Arial" w:eastAsia="Times New Roman" w:hAnsi="Arial" w:cs="Arial"/>
          <w:b/>
          <w:bCs/>
          <w:sz w:val="20"/>
          <w:szCs w:val="20"/>
          <w:lang w:eastAsia="sl-SI"/>
        </w:rPr>
        <w:br/>
        <w:t>Omejitev uporabe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lastRenderedPageBreak/>
        <w:t>1. Zaprošena pogodbenica lahko za ugoditev zaprosilu zahteva, da organi pogodbenice prosilke dobljenih podatkov in dokazov brez njenega predhodnega soglasja ne bodo uporabili ali posredovali v preiskavah in postopkih, z izjemo tistih, navedenih v zaprosilu.</w:t>
      </w:r>
      <w:r w:rsidRPr="00C27F4D">
        <w:rPr>
          <w:rFonts w:ascii="Arial" w:eastAsia="Times New Roman" w:hAnsi="Arial" w:cs="Arial"/>
          <w:sz w:val="20"/>
          <w:szCs w:val="20"/>
          <w:lang w:eastAsia="sl-SI"/>
        </w:rPr>
        <w:br/>
        <w:t>2. Vsaka pogodbenica lahko ob podpisu ali deponiranju listine o ratifikaciji, sprejetju, odobritvi ali pristopu z izjavo, naslovljeno na generalnega sekretarja Sveta Evrope, izjavi, da organi pogodbenice prosilke podatkov in dokazov, ki jim jih bo dala na podlagi tega poglavja, brez njenega predhodnega soglasja ne bodo uporabili ali posredovali v preiskavah in postopkih, z izjemo tistih, navedenih v zaprosilu.</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33. člen</w:t>
      </w:r>
      <w:r w:rsidRPr="00C27F4D">
        <w:rPr>
          <w:rFonts w:ascii="Arial" w:eastAsia="Times New Roman" w:hAnsi="Arial" w:cs="Arial"/>
          <w:b/>
          <w:bCs/>
          <w:sz w:val="20"/>
          <w:szCs w:val="20"/>
          <w:lang w:eastAsia="sl-SI"/>
        </w:rPr>
        <w:br/>
        <w:t>Zaupnost</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Pogodbenica prosilka lahko od zaprošene pogodbenice zahteva, da dejstva in vsebino zaprosila varuje kot zaupne, razen kolikor so potrebni za ugoditev zaprosilu. Če zaprošena pogodbenica ne more ugoditi zahtevi za zaupnost, o tem takoj obvesti pogodbenico prosilko.</w:t>
      </w:r>
      <w:r w:rsidRPr="00C27F4D">
        <w:rPr>
          <w:rFonts w:ascii="Arial" w:eastAsia="Times New Roman" w:hAnsi="Arial" w:cs="Arial"/>
          <w:sz w:val="20"/>
          <w:szCs w:val="20"/>
          <w:lang w:eastAsia="sl-SI"/>
        </w:rPr>
        <w:br/>
        <w:t>2. Pogodbenica prosilka mora, če to ni v nasprotju s temeljnimi načeli njene notranje zakonodaje in če se to od nje zahteva, varovati kot zaupne vse dokaze in podatke, ki jih je dobila od zaprošene pogodbenice, razen kolikor je njihovo razkritje potrebno za preiskave in postopke, opisane v zaprosilu.</w:t>
      </w:r>
      <w:r w:rsidRPr="00C27F4D">
        <w:rPr>
          <w:rFonts w:ascii="Arial" w:eastAsia="Times New Roman" w:hAnsi="Arial" w:cs="Arial"/>
          <w:sz w:val="20"/>
          <w:szCs w:val="20"/>
          <w:lang w:eastAsia="sl-SI"/>
        </w:rPr>
        <w:br/>
        <w:t>3. Ob upoštevanju določb notranje zakonodaje pogodbenica, ki prejme spontano obvestilo na podlagi 10. člena, ravna v skladu z zahtevo po zaupnosti, kot jo zahteva pogodbenica, ki podatke daje. Če druga pogodbenica ne more izpolniti take zahteve, o tem takoj obvesti pogodbenico, ki podatke pošilja.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34. člen</w:t>
      </w:r>
      <w:r w:rsidRPr="00C27F4D">
        <w:rPr>
          <w:rFonts w:ascii="Arial" w:eastAsia="Times New Roman" w:hAnsi="Arial" w:cs="Arial"/>
          <w:b/>
          <w:bCs/>
          <w:sz w:val="20"/>
          <w:szCs w:val="20"/>
          <w:lang w:eastAsia="sl-SI"/>
        </w:rPr>
        <w:br/>
        <w:t>Stroški</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Običajne stroške za ugoditev zaprosilu krije zaprošena pogodbenica. Če so za ugoditev zaprosilu potrebni znatni ali izjemno visoki stroški, se pogodbenici posvetujeta, da se dogovorita o pogojih za ugoditev zaprosilu in o načinu kritja stroškov.</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35. člen</w:t>
      </w:r>
      <w:r w:rsidRPr="00C27F4D">
        <w:rPr>
          <w:rFonts w:ascii="Arial" w:eastAsia="Times New Roman" w:hAnsi="Arial" w:cs="Arial"/>
          <w:b/>
          <w:bCs/>
          <w:sz w:val="20"/>
          <w:szCs w:val="20"/>
          <w:lang w:eastAsia="sl-SI"/>
        </w:rPr>
        <w:br/>
        <w:t>Odškodnina</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Če oseba sproži sodni postopek zaradi odgovornosti za škodo, ki je posledica dejanja ali opustitve v zvezi s sodelovanjem na podlagi tega poglavja, bodo pogodbenice, ki jih to zadeva,če je to primerno, proučile možnost medsebojnega posvetovanja, da določijo, kako razdeliti dolgovani znesek odškodnine.</w:t>
      </w:r>
      <w:r w:rsidRPr="00C27F4D">
        <w:rPr>
          <w:rFonts w:ascii="Arial" w:eastAsia="Times New Roman" w:hAnsi="Arial" w:cs="Arial"/>
          <w:sz w:val="20"/>
          <w:szCs w:val="20"/>
          <w:lang w:eastAsia="sl-SI"/>
        </w:rPr>
        <w:br/>
        <w:t>2. Pogodbenica, zoper katero je vložena odškodninska tožba, si prizadeva o takem postopku obvestiti drugo pogodbenico, če bi ta v postopku imela interes.</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lastRenderedPageBreak/>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IV. POGLAVJE</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KONČNE DOLOČBE</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36. člen</w:t>
      </w:r>
      <w:r w:rsidRPr="00C27F4D">
        <w:rPr>
          <w:rFonts w:ascii="Arial" w:eastAsia="Times New Roman" w:hAnsi="Arial" w:cs="Arial"/>
          <w:b/>
          <w:bCs/>
          <w:sz w:val="20"/>
          <w:szCs w:val="20"/>
          <w:lang w:eastAsia="sl-SI"/>
        </w:rPr>
        <w:br/>
        <w:t>Podpis in začetek veljavnosti</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Konvencija je na voljo za podpis državam članicam Sveta Evrope in državam nečlanicam, ki so sodelovale pri njeni pripravi. Te države lahko izrazijo svoje soglasje, da jih zavezuje:</w:t>
      </w:r>
      <w:r w:rsidRPr="00C27F4D">
        <w:rPr>
          <w:rFonts w:ascii="Arial" w:eastAsia="Times New Roman" w:hAnsi="Arial" w:cs="Arial"/>
          <w:sz w:val="20"/>
          <w:szCs w:val="20"/>
          <w:lang w:eastAsia="sl-SI"/>
        </w:rPr>
        <w:br/>
        <w:t xml:space="preserve">a) podpis brez </w:t>
      </w:r>
      <w:proofErr w:type="spellStart"/>
      <w:r w:rsidRPr="00C27F4D">
        <w:rPr>
          <w:rFonts w:ascii="Arial" w:eastAsia="Times New Roman" w:hAnsi="Arial" w:cs="Arial"/>
          <w:sz w:val="20"/>
          <w:szCs w:val="20"/>
          <w:lang w:eastAsia="sl-SI"/>
        </w:rPr>
        <w:t>pridrka</w:t>
      </w:r>
      <w:proofErr w:type="spellEnd"/>
      <w:r w:rsidRPr="00C27F4D">
        <w:rPr>
          <w:rFonts w:ascii="Arial" w:eastAsia="Times New Roman" w:hAnsi="Arial" w:cs="Arial"/>
          <w:sz w:val="20"/>
          <w:szCs w:val="20"/>
          <w:lang w:eastAsia="sl-SI"/>
        </w:rPr>
        <w:t xml:space="preserve"> ratifikacije, sprejetja ali odobritve ali </w:t>
      </w:r>
      <w:r w:rsidRPr="00C27F4D">
        <w:rPr>
          <w:rFonts w:ascii="Arial" w:eastAsia="Times New Roman" w:hAnsi="Arial" w:cs="Arial"/>
          <w:sz w:val="20"/>
          <w:szCs w:val="20"/>
          <w:lang w:eastAsia="sl-SI"/>
        </w:rPr>
        <w:br/>
        <w:t xml:space="preserve">b) podpis s </w:t>
      </w:r>
      <w:proofErr w:type="spellStart"/>
      <w:r w:rsidRPr="00C27F4D">
        <w:rPr>
          <w:rFonts w:ascii="Arial" w:eastAsia="Times New Roman" w:hAnsi="Arial" w:cs="Arial"/>
          <w:sz w:val="20"/>
          <w:szCs w:val="20"/>
          <w:lang w:eastAsia="sl-SI"/>
        </w:rPr>
        <w:t>pridrkom</w:t>
      </w:r>
      <w:proofErr w:type="spellEnd"/>
      <w:r w:rsidRPr="00C27F4D">
        <w:rPr>
          <w:rFonts w:ascii="Arial" w:eastAsia="Times New Roman" w:hAnsi="Arial" w:cs="Arial"/>
          <w:sz w:val="20"/>
          <w:szCs w:val="20"/>
          <w:lang w:eastAsia="sl-SI"/>
        </w:rPr>
        <w:t xml:space="preserve"> ratifikacije, sprejetja ali odobritve, ki mu sledi ratifikacija, sprejetje ali odobritev.</w:t>
      </w:r>
      <w:r w:rsidRPr="00C27F4D">
        <w:rPr>
          <w:rFonts w:ascii="Arial" w:eastAsia="Times New Roman" w:hAnsi="Arial" w:cs="Arial"/>
          <w:sz w:val="20"/>
          <w:szCs w:val="20"/>
          <w:lang w:eastAsia="sl-SI"/>
        </w:rPr>
        <w:br/>
        <w:t>2. Listine o ratifikaciji, sprejetju ali odobritvi se hranijo pri generalnem sekretarju Sveta Evrope.</w:t>
      </w:r>
      <w:r w:rsidRPr="00C27F4D">
        <w:rPr>
          <w:rFonts w:ascii="Arial" w:eastAsia="Times New Roman" w:hAnsi="Arial" w:cs="Arial"/>
          <w:sz w:val="20"/>
          <w:szCs w:val="20"/>
          <w:lang w:eastAsia="sl-SI"/>
        </w:rPr>
        <w:br/>
        <w:t>3. Konvencija začne veljati prvi dan meseca po izteku trimesečnega roka od dne, ko so tri države, od katerih sta vsaj dve članici Sveta Evrope, v skladu z določbami prvega odstavka izrazile svoje soglasje, da jih konvencija zavezuje.</w:t>
      </w:r>
      <w:r w:rsidRPr="00C27F4D">
        <w:rPr>
          <w:rFonts w:ascii="Arial" w:eastAsia="Times New Roman" w:hAnsi="Arial" w:cs="Arial"/>
          <w:sz w:val="20"/>
          <w:szCs w:val="20"/>
          <w:lang w:eastAsia="sl-SI"/>
        </w:rPr>
        <w:br/>
        <w:t xml:space="preserve">4. Za vsako </w:t>
      </w:r>
      <w:proofErr w:type="spellStart"/>
      <w:r w:rsidRPr="00C27F4D">
        <w:rPr>
          <w:rFonts w:ascii="Arial" w:eastAsia="Times New Roman" w:hAnsi="Arial" w:cs="Arial"/>
          <w:sz w:val="20"/>
          <w:szCs w:val="20"/>
          <w:lang w:eastAsia="sl-SI"/>
        </w:rPr>
        <w:t>dravo</w:t>
      </w:r>
      <w:proofErr w:type="spellEnd"/>
      <w:r w:rsidRPr="00C27F4D">
        <w:rPr>
          <w:rFonts w:ascii="Arial" w:eastAsia="Times New Roman" w:hAnsi="Arial" w:cs="Arial"/>
          <w:sz w:val="20"/>
          <w:szCs w:val="20"/>
          <w:lang w:eastAsia="sl-SI"/>
        </w:rPr>
        <w:t xml:space="preserve"> podpisnico, ki pozneje izrazi svoje soglasje, da jo konvencija zavezuje, le-ta začne veljati prvi dan meseca po izteku trimesečnega roka od dne, ko je v skladu z določbami prvega odstavka izrazila svoje soglasje, da jo konvencija zavezuje.</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37. člen</w:t>
      </w:r>
      <w:r w:rsidRPr="00C27F4D">
        <w:rPr>
          <w:rFonts w:ascii="Arial" w:eastAsia="Times New Roman" w:hAnsi="Arial" w:cs="Arial"/>
          <w:b/>
          <w:bCs/>
          <w:sz w:val="20"/>
          <w:szCs w:val="20"/>
          <w:lang w:eastAsia="sl-SI"/>
        </w:rPr>
        <w:br/>
        <w:t>Pristop h konvenciji</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Ko konvencija začne veljati, lahko Odbor ministrov Sveta Evrope po posvetu z državami pogodbenicami konvencije povabi katerokoli državo, ki ni članica Sveta in ni sodelovala pri njeni pripravi, da pristopi h konvenciji, in sicer na podlagi odločitve, sprejete z večino glasov, kot je določeno v pododstavku d) 20. člena statuta Sveta Evrope, ter ob soglasno sprejetem sklepu predstavnikov držav pogodbenic, ki imajo pravico sodelovati v Odboru.</w:t>
      </w:r>
      <w:r w:rsidRPr="00C27F4D">
        <w:rPr>
          <w:rFonts w:ascii="Arial" w:eastAsia="Times New Roman" w:hAnsi="Arial" w:cs="Arial"/>
          <w:sz w:val="20"/>
          <w:szCs w:val="20"/>
          <w:lang w:eastAsia="sl-SI"/>
        </w:rPr>
        <w:br/>
        <w:t>2. Za vsako državo, ki pristopi h konvenciji, začne ta veljati prvi dan v mesecu po izteku trimesečnega roka od dne deponiranja listine o pristopu pri generalnem sekretarju Sveta Evrope.</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38. člen</w:t>
      </w:r>
      <w:r w:rsidRPr="00C27F4D">
        <w:rPr>
          <w:rFonts w:ascii="Arial" w:eastAsia="Times New Roman" w:hAnsi="Arial" w:cs="Arial"/>
          <w:b/>
          <w:bCs/>
          <w:sz w:val="20"/>
          <w:szCs w:val="20"/>
          <w:lang w:eastAsia="sl-SI"/>
        </w:rPr>
        <w:br/>
        <w:t>Ozemlja uporabe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Vsaka država lahko ob podpisu ali deponiranju listine o ratifikaciji, sprejetju, odobritvi ali pristopu posebej navede ozemlje ali ozemlja, za katera se bo konvencija uporabljala.</w:t>
      </w:r>
      <w:r w:rsidRPr="00C27F4D">
        <w:rPr>
          <w:rFonts w:ascii="Arial" w:eastAsia="Times New Roman" w:hAnsi="Arial" w:cs="Arial"/>
          <w:sz w:val="20"/>
          <w:szCs w:val="20"/>
          <w:lang w:eastAsia="sl-SI"/>
        </w:rPr>
        <w:br/>
        <w:t>2. Vsaka država lahko kadarkoli pozneje z izjavo, naslovljeno na generalnega sekretarja Sveta Evrope, razširi uporabo konvencije na katerokoli drugo ozemlje, navedeno v izjavi. Za tako ozemlje začne konvencija veljati prvi dan v mesecu po izteku trimesečnega roka od dne, ko je generalni sekretar prejel tako izjavo.</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lastRenderedPageBreak/>
        <w:t>3. Vsako izjavo na podlagi predhodnih dveh odstavkov, ki se nanaša na katerokoli ozemlje, posebej navedeno v taki izjavi, je mogoče preklicati z notifikacijo, naslovljeno na generalnega sekretarja. Preklic začne veljati prvi dan v mesecu po izteku trimesečnega roka od dne, ko je generalni sekretar prejel tako notifikacijo.</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39. člen</w:t>
      </w:r>
      <w:r w:rsidRPr="00C27F4D">
        <w:rPr>
          <w:rFonts w:ascii="Arial" w:eastAsia="Times New Roman" w:hAnsi="Arial" w:cs="Arial"/>
          <w:b/>
          <w:bCs/>
          <w:sz w:val="20"/>
          <w:szCs w:val="20"/>
          <w:lang w:eastAsia="sl-SI"/>
        </w:rPr>
        <w:br/>
        <w:t>Razmerje do drugih konvencij in sporazumov</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Ta konvencija ne vpliva na pravice in obveznosti, ki izhajajo iz mednarodnih večstranskih konvencij o posebnih zadevah.</w:t>
      </w:r>
      <w:r w:rsidRPr="00C27F4D">
        <w:rPr>
          <w:rFonts w:ascii="Arial" w:eastAsia="Times New Roman" w:hAnsi="Arial" w:cs="Arial"/>
          <w:sz w:val="20"/>
          <w:szCs w:val="20"/>
          <w:lang w:eastAsia="sl-SI"/>
        </w:rPr>
        <w:br/>
        <w:t>2. Pogodbenice konvencije lahko med seboj sklepajo dvostranske ali večstranske sporazume o zadevah, ki jih obravnava ta konvencija, zato da dopolnijo ali utrdijo njene določbe ali da omogočijo lažjo uporabo načel, ki so v njej vsebovana.</w:t>
      </w:r>
      <w:r w:rsidRPr="00C27F4D">
        <w:rPr>
          <w:rFonts w:ascii="Arial" w:eastAsia="Times New Roman" w:hAnsi="Arial" w:cs="Arial"/>
          <w:sz w:val="20"/>
          <w:szCs w:val="20"/>
          <w:lang w:eastAsia="sl-SI"/>
        </w:rPr>
        <w:br/>
        <w:t>3. Če sta dve ali več pogodbenic že sklenili sporazum ali pogodbo v zvezi s predmetom, ki ga obravnava ta konvencija, ali sta drugače uredili svoje odnose v zvezi s tem predmetom, imata pravico namesto te konvencije uporabljati tak sporazum ali pogodbo ali njima ustrezno urejati svoje odnose, če to olajšuje mednarodno sodelovanje.</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40. člen</w:t>
      </w:r>
      <w:r w:rsidRPr="00C27F4D">
        <w:rPr>
          <w:rFonts w:ascii="Arial" w:eastAsia="Times New Roman" w:hAnsi="Arial" w:cs="Arial"/>
          <w:b/>
          <w:bCs/>
          <w:sz w:val="20"/>
          <w:szCs w:val="20"/>
          <w:lang w:eastAsia="sl-SI"/>
        </w:rPr>
        <w:br/>
        <w:t>Pridržki</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Vsaka država lahko ob podpisu ali deponiranju listine o ratifikaciji, sprejetju, odobritvi ali pristopu izjavi, da bo izkoristila pravico do enega ali več pridržkov, določenih v drugem odstavku 2. člena, četrtem odstavku 6. člena, tretjem odstavku 14. člena, drugem odstavku 21. člena, tretjem odstavku 25. člena in drugem odstavku 32. člena. Drugi pridržki niso dovoljeni.</w:t>
      </w:r>
      <w:r w:rsidRPr="00C27F4D">
        <w:rPr>
          <w:rFonts w:ascii="Arial" w:eastAsia="Times New Roman" w:hAnsi="Arial" w:cs="Arial"/>
          <w:sz w:val="20"/>
          <w:szCs w:val="20"/>
          <w:lang w:eastAsia="sl-SI"/>
        </w:rPr>
        <w:br/>
        <w:t>2. Vsaka država, ki je dala pridržek na podlagi prejšnjega odstavka, ga lahko v celoti ali deloma umakne z notifikacijo, naslovljeno na generalnega sekretarja Sveta Evrope. Umik pridržka začne veljati na dan, ko generalni sekretar prejme tako notifikacijo.</w:t>
      </w:r>
      <w:r w:rsidRPr="00C27F4D">
        <w:rPr>
          <w:rFonts w:ascii="Arial" w:eastAsia="Times New Roman" w:hAnsi="Arial" w:cs="Arial"/>
          <w:sz w:val="20"/>
          <w:szCs w:val="20"/>
          <w:lang w:eastAsia="sl-SI"/>
        </w:rPr>
        <w:br/>
        <w:t>3. Pogodbenica, ki je dala pridržek v zvezi s kako določbo te konvencije, ne sme zahtevati uporabe take določbe od nobene druge pogodbenice; lahko pa, če je njen pridržek delen ali pogojen, zahteva uporabo te določbe v taki meri, kot jo je sama sprejela.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41. člen</w:t>
      </w:r>
      <w:r w:rsidRPr="00C27F4D">
        <w:rPr>
          <w:rFonts w:ascii="Arial" w:eastAsia="Times New Roman" w:hAnsi="Arial" w:cs="Arial"/>
          <w:b/>
          <w:bCs/>
          <w:sz w:val="20"/>
          <w:szCs w:val="20"/>
          <w:lang w:eastAsia="sl-SI"/>
        </w:rPr>
        <w:br/>
        <w:t>Spremembe in dopolnitve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 xml:space="preserve">1. Spremembe in dopolnitve te konvencije lahko predlaga vsaka pogodbenica, generalni sekretar Sveta Evrope pa jih sporoči državam članicam Sveta Evrope in vsem državam nečlanicam, ki so v skladu z določbami 37. člena pristopile ali so bile povabljene, da pristopijo k tej konvenciji. </w:t>
      </w:r>
      <w:r w:rsidRPr="00C27F4D">
        <w:rPr>
          <w:rFonts w:ascii="Arial" w:eastAsia="Times New Roman" w:hAnsi="Arial" w:cs="Arial"/>
          <w:sz w:val="20"/>
          <w:szCs w:val="20"/>
          <w:lang w:eastAsia="sl-SI"/>
        </w:rPr>
        <w:br/>
        <w:t xml:space="preserve">2. Vse spremembe in dopolnitve, ki jih kaka pogodbenica predlaga, se sporočijo Evropskemu odboru </w:t>
      </w:r>
      <w:r w:rsidRPr="00C27F4D">
        <w:rPr>
          <w:rFonts w:ascii="Arial" w:eastAsia="Times New Roman" w:hAnsi="Arial" w:cs="Arial"/>
          <w:sz w:val="20"/>
          <w:szCs w:val="20"/>
          <w:lang w:eastAsia="sl-SI"/>
        </w:rPr>
        <w:lastRenderedPageBreak/>
        <w:t>za problematiko kriminalitete, ki svoje mnenje o predlagani spremembi in dopolnitvi predloži Odboru ministrov.</w:t>
      </w:r>
      <w:r w:rsidRPr="00C27F4D">
        <w:rPr>
          <w:rFonts w:ascii="Arial" w:eastAsia="Times New Roman" w:hAnsi="Arial" w:cs="Arial"/>
          <w:sz w:val="20"/>
          <w:szCs w:val="20"/>
          <w:lang w:eastAsia="sl-SI"/>
        </w:rPr>
        <w:br/>
        <w:t>3. Odbor ministrov prouči predlagano spremembo in dopolnitev in mnenje Evropskega odbora za problematiko kriminalitete ter spremembo in dopolnitev lahko sprejme.</w:t>
      </w:r>
      <w:r w:rsidRPr="00C27F4D">
        <w:rPr>
          <w:rFonts w:ascii="Arial" w:eastAsia="Times New Roman" w:hAnsi="Arial" w:cs="Arial"/>
          <w:sz w:val="20"/>
          <w:szCs w:val="20"/>
          <w:lang w:eastAsia="sl-SI"/>
        </w:rPr>
        <w:br/>
        <w:t>4. Besedilo vsake spremembe in dopolnitve, ki ga je v skladu s tretjim odstavkom tega člena sprejel Odbor ministrov, se pošlje pogodbenicam v sprejem.</w:t>
      </w:r>
      <w:r w:rsidRPr="00C27F4D">
        <w:rPr>
          <w:rFonts w:ascii="Arial" w:eastAsia="Times New Roman" w:hAnsi="Arial" w:cs="Arial"/>
          <w:sz w:val="20"/>
          <w:szCs w:val="20"/>
          <w:lang w:eastAsia="sl-SI"/>
        </w:rPr>
        <w:br/>
        <w:t>5. Vsaka sprememba in dopolnitev, sprejeta v skladu s tretjim odstavkom tega člena, začne veljati trideseti dan, potem ko so vse pogodbenice obvestile generalnega sekretarja, da so jo sprejele.</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42. člen</w:t>
      </w:r>
      <w:r w:rsidRPr="00C27F4D">
        <w:rPr>
          <w:rFonts w:ascii="Arial" w:eastAsia="Times New Roman" w:hAnsi="Arial" w:cs="Arial"/>
          <w:b/>
          <w:bCs/>
          <w:sz w:val="20"/>
          <w:szCs w:val="20"/>
          <w:lang w:eastAsia="sl-SI"/>
        </w:rPr>
        <w:br/>
        <w:t>Reševanje sporov</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Evropski odbor za problematiko kriminalitete pri Svetu Evrope mora biti stalno obveščen o razlagi in uporabi te konvencije.</w:t>
      </w:r>
      <w:r w:rsidRPr="00C27F4D">
        <w:rPr>
          <w:rFonts w:ascii="Arial" w:eastAsia="Times New Roman" w:hAnsi="Arial" w:cs="Arial"/>
          <w:sz w:val="20"/>
          <w:szCs w:val="20"/>
          <w:lang w:eastAsia="sl-SI"/>
        </w:rPr>
        <w:br/>
        <w:t>2. Morebiten spor med pogodbenicami v zvezi z razlago ali uporabo te konvencije skušajo pogodbenice rešiti s pogajanji ali na drug miren način po svoji izbiri vključno s tem, da spor lahko predložijo arbitražnemu sodišču Evropskega odbora za problematiko kriminalitete, katerega odločitev pogodbenico zavezuje, ali pa Meddržavnemu sodišču, kot se dogovorijo pogodbenice, ki jih to zadeva.</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43. člen</w:t>
      </w:r>
      <w:r w:rsidRPr="00C27F4D">
        <w:rPr>
          <w:rFonts w:ascii="Arial" w:eastAsia="Times New Roman" w:hAnsi="Arial" w:cs="Arial"/>
          <w:b/>
          <w:bCs/>
          <w:sz w:val="20"/>
          <w:szCs w:val="20"/>
          <w:lang w:eastAsia="sl-SI"/>
        </w:rPr>
        <w:br/>
        <w:t>Odpoved</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1. Vsaka pogodbenica lahko kadarkoli odpove to konvencijo z notifikacijo, naslovljeno na generalnega sekretarja Sveta Evrope.</w:t>
      </w:r>
      <w:r w:rsidRPr="00C27F4D">
        <w:rPr>
          <w:rFonts w:ascii="Arial" w:eastAsia="Times New Roman" w:hAnsi="Arial" w:cs="Arial"/>
          <w:sz w:val="20"/>
          <w:szCs w:val="20"/>
          <w:lang w:eastAsia="sl-SI"/>
        </w:rPr>
        <w:br/>
        <w:t>2. Taka odpoved začne veljati prvi dan v mesecu po izteku trimesečnega roka od datuma, ko je generalni sekretar prejel notifikacijo.</w:t>
      </w:r>
      <w:r w:rsidRPr="00C27F4D">
        <w:rPr>
          <w:rFonts w:ascii="Arial" w:eastAsia="Times New Roman" w:hAnsi="Arial" w:cs="Arial"/>
          <w:sz w:val="20"/>
          <w:szCs w:val="20"/>
          <w:lang w:eastAsia="sl-SI"/>
        </w:rPr>
        <w:br/>
        <w:t>3. Vendar pa se konvencija še naprej uporablja za izvršitev zaplembe na podlagi 14. člena, za katero je bilo zaprosilo dano v skladu z določbami te konvencije pred datumom, ko taka odpoved začne veljati.</w:t>
      </w:r>
      <w:r w:rsidRPr="00C27F4D">
        <w:rPr>
          <w:rFonts w:ascii="Arial" w:eastAsia="Times New Roman" w:hAnsi="Arial" w:cs="Arial"/>
          <w:sz w:val="20"/>
          <w:szCs w:val="20"/>
          <w:lang w:eastAsia="sl-SI"/>
        </w:rPr>
        <w:br/>
        <w:t> </w:t>
      </w:r>
    </w:p>
    <w:p w:rsidR="00C27F4D" w:rsidRPr="00C27F4D" w:rsidRDefault="00C27F4D" w:rsidP="00C27F4D">
      <w:pPr>
        <w:spacing w:after="240" w:line="360" w:lineRule="auto"/>
        <w:jc w:val="center"/>
        <w:rPr>
          <w:rFonts w:ascii="Arial" w:eastAsia="Times New Roman" w:hAnsi="Arial" w:cs="Arial"/>
          <w:sz w:val="20"/>
          <w:szCs w:val="20"/>
          <w:lang w:eastAsia="sl-SI"/>
        </w:rPr>
      </w:pPr>
      <w:r w:rsidRPr="00C27F4D">
        <w:rPr>
          <w:rFonts w:ascii="Arial" w:eastAsia="Times New Roman" w:hAnsi="Arial" w:cs="Arial"/>
          <w:b/>
          <w:bCs/>
          <w:sz w:val="20"/>
          <w:szCs w:val="20"/>
          <w:lang w:eastAsia="sl-SI"/>
        </w:rPr>
        <w:t>44. člen</w:t>
      </w:r>
      <w:r w:rsidRPr="00C27F4D">
        <w:rPr>
          <w:rFonts w:ascii="Arial" w:eastAsia="Times New Roman" w:hAnsi="Arial" w:cs="Arial"/>
          <w:b/>
          <w:bCs/>
          <w:sz w:val="20"/>
          <w:szCs w:val="20"/>
          <w:lang w:eastAsia="sl-SI"/>
        </w:rPr>
        <w:br/>
        <w:t>Notifikacije</w:t>
      </w:r>
    </w:p>
    <w:p w:rsidR="00C27F4D" w:rsidRPr="00C27F4D" w:rsidRDefault="00C27F4D" w:rsidP="00C27F4D">
      <w:pPr>
        <w:spacing w:after="240" w:line="360" w:lineRule="auto"/>
        <w:rPr>
          <w:rFonts w:ascii="Arial" w:eastAsia="Times New Roman" w:hAnsi="Arial" w:cs="Arial"/>
          <w:sz w:val="20"/>
          <w:szCs w:val="20"/>
          <w:lang w:eastAsia="sl-SI"/>
        </w:rPr>
      </w:pPr>
      <w:r w:rsidRPr="00C27F4D">
        <w:rPr>
          <w:rFonts w:ascii="Arial" w:eastAsia="Times New Roman" w:hAnsi="Arial" w:cs="Arial"/>
          <w:sz w:val="20"/>
          <w:szCs w:val="20"/>
          <w:lang w:eastAsia="sl-SI"/>
        </w:rPr>
        <w:t>Generalni sekretar Sveta Evrope države članice Sveta in vse države, ki so pristopile k tej konvenciji, uradno obvesti o:</w:t>
      </w:r>
      <w:r w:rsidRPr="00C27F4D">
        <w:rPr>
          <w:rFonts w:ascii="Arial" w:eastAsia="Times New Roman" w:hAnsi="Arial" w:cs="Arial"/>
          <w:sz w:val="20"/>
          <w:szCs w:val="20"/>
          <w:lang w:eastAsia="sl-SI"/>
        </w:rPr>
        <w:br/>
        <w:t>a) vsakem podpisu;</w:t>
      </w:r>
      <w:r w:rsidRPr="00C27F4D">
        <w:rPr>
          <w:rFonts w:ascii="Arial" w:eastAsia="Times New Roman" w:hAnsi="Arial" w:cs="Arial"/>
          <w:sz w:val="20"/>
          <w:szCs w:val="20"/>
          <w:lang w:eastAsia="sl-SI"/>
        </w:rPr>
        <w:br/>
        <w:t>b) deponiranju vsake listine o ratifikaciji, sprejetju, odobritvi ali pristopu;</w:t>
      </w:r>
      <w:r w:rsidRPr="00C27F4D">
        <w:rPr>
          <w:rFonts w:ascii="Arial" w:eastAsia="Times New Roman" w:hAnsi="Arial" w:cs="Arial"/>
          <w:sz w:val="20"/>
          <w:szCs w:val="20"/>
          <w:lang w:eastAsia="sl-SI"/>
        </w:rPr>
        <w:br/>
        <w:t>c) vsakem datumu začetka veljavnosti te konvencije v skladu s 36. in 37. členom;</w:t>
      </w:r>
      <w:r w:rsidRPr="00C27F4D">
        <w:rPr>
          <w:rFonts w:ascii="Arial" w:eastAsia="Times New Roman" w:hAnsi="Arial" w:cs="Arial"/>
          <w:sz w:val="20"/>
          <w:szCs w:val="20"/>
          <w:lang w:eastAsia="sl-SI"/>
        </w:rPr>
        <w:br/>
        <w:t>d) vsakem pridržku, danem na podlagi prvega odstavka 40. člena;</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lastRenderedPageBreak/>
        <w:t>e) vsakem drugem dejanju, notifikaciji ali sporočilu v zvezi s to konvencijo.</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br/>
        <w:t>V dokaz tega so podpisani, ki so bili za to pravilno pooblaščeni, podpisali to konvencijo.</w:t>
      </w:r>
      <w:r w:rsidRPr="00C27F4D">
        <w:rPr>
          <w:rFonts w:ascii="Arial" w:eastAsia="Times New Roman" w:hAnsi="Arial" w:cs="Arial"/>
          <w:sz w:val="20"/>
          <w:szCs w:val="20"/>
          <w:lang w:eastAsia="sl-SI"/>
        </w:rPr>
        <w:br/>
      </w:r>
      <w:r w:rsidRPr="00C27F4D">
        <w:rPr>
          <w:rFonts w:ascii="Arial" w:eastAsia="Times New Roman" w:hAnsi="Arial" w:cs="Arial"/>
          <w:sz w:val="20"/>
          <w:szCs w:val="20"/>
          <w:lang w:eastAsia="sl-SI"/>
        </w:rPr>
        <w:br/>
        <w:t>Sestavljeno v Strasbourgu 8. novembra 1990 v angleščini in francoščini, pri čemer sta obe besedili enako verodostojni, v enem izvodu, ki se hrani v arhivu Sveta Evrope. Generalni sekretar Sveta Evrope pošlje overjene izvode vsem članicam Sveta Evrope, državam nečlanicam, ki so sodelovale pri pripravi te konvencije, in vsaki državi, ki je povabljena, da k njej pristopi.</w:t>
      </w:r>
    </w:p>
    <w:p w:rsidR="005D5212" w:rsidRPr="00C27F4D" w:rsidRDefault="005D5212" w:rsidP="00C27F4D">
      <w:pPr>
        <w:spacing w:line="360" w:lineRule="auto"/>
        <w:rPr>
          <w:rFonts w:ascii="Arial" w:hAnsi="Arial" w:cs="Arial"/>
          <w:sz w:val="20"/>
          <w:szCs w:val="20"/>
        </w:rPr>
      </w:pPr>
      <w:bookmarkStart w:id="0" w:name="_GoBack"/>
      <w:bookmarkEnd w:id="0"/>
    </w:p>
    <w:sectPr w:rsidR="005D5212" w:rsidRPr="00C27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4D"/>
    <w:rsid w:val="005D5212"/>
    <w:rsid w:val="006F51D0"/>
    <w:rsid w:val="00C27F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F51D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5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F51D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5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32006">
      <w:bodyDiv w:val="1"/>
      <w:marLeft w:val="75"/>
      <w:marRight w:val="75"/>
      <w:marTop w:val="75"/>
      <w:marBottom w:val="75"/>
      <w:divBdr>
        <w:top w:val="none" w:sz="0" w:space="0" w:color="auto"/>
        <w:left w:val="none" w:sz="0" w:space="0" w:color="auto"/>
        <w:bottom w:val="none" w:sz="0" w:space="0" w:color="auto"/>
        <w:right w:val="none" w:sz="0" w:space="0" w:color="auto"/>
      </w:divBdr>
      <w:divsChild>
        <w:div w:id="1079448696">
          <w:marLeft w:val="0"/>
          <w:marRight w:val="0"/>
          <w:marTop w:val="150"/>
          <w:marBottom w:val="0"/>
          <w:divBdr>
            <w:top w:val="none" w:sz="0" w:space="0" w:color="auto"/>
            <w:left w:val="none" w:sz="0" w:space="0" w:color="auto"/>
            <w:bottom w:val="none" w:sz="0" w:space="0" w:color="auto"/>
            <w:right w:val="none" w:sz="0" w:space="0" w:color="auto"/>
          </w:divBdr>
          <w:divsChild>
            <w:div w:id="1332877802">
              <w:marLeft w:val="2880"/>
              <w:marRight w:val="2880"/>
              <w:marTop w:val="0"/>
              <w:marBottom w:val="0"/>
              <w:divBdr>
                <w:top w:val="single" w:sz="6" w:space="8" w:color="365578"/>
                <w:left w:val="single" w:sz="6" w:space="8" w:color="365578"/>
                <w:bottom w:val="single" w:sz="6" w:space="8" w:color="365578"/>
                <w:right w:val="single" w:sz="6" w:space="8" w:color="365578"/>
              </w:divBdr>
              <w:divsChild>
                <w:div w:id="89008720">
                  <w:marLeft w:val="0"/>
                  <w:marRight w:val="0"/>
                  <w:marTop w:val="0"/>
                  <w:marBottom w:val="0"/>
                  <w:divBdr>
                    <w:top w:val="none" w:sz="0" w:space="0" w:color="auto"/>
                    <w:left w:val="none" w:sz="0" w:space="0" w:color="auto"/>
                    <w:bottom w:val="none" w:sz="0" w:space="0" w:color="auto"/>
                    <w:right w:val="none" w:sz="0" w:space="0" w:color="auto"/>
                  </w:divBdr>
                  <w:divsChild>
                    <w:div w:id="1401321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5404</Words>
  <Characters>30806</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2019-05-15T16:03:00Z</dcterms:created>
  <dcterms:modified xsi:type="dcterms:W3CDTF">2019-05-25T06:07:00Z</dcterms:modified>
</cp:coreProperties>
</file>