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0B" w:rsidRPr="0068040B" w:rsidRDefault="0068040B" w:rsidP="004415E4">
      <w:pPr>
        <w:spacing w:after="0" w:line="276" w:lineRule="auto"/>
        <w:rPr>
          <w:rFonts w:ascii="Arial" w:eastAsia="Times New Roman" w:hAnsi="Arial" w:cs="Arial"/>
          <w:lang w:val="en-GB" w:eastAsia="sl-SI"/>
        </w:rPr>
      </w:pPr>
      <w:r w:rsidRPr="0068040B">
        <w:rPr>
          <w:rFonts w:ascii="Arial" w:eastAsia="Times New Roman" w:hAnsi="Arial" w:cs="Arial"/>
          <w:b/>
          <w:lang w:val="en-GB" w:eastAsia="sl-SI"/>
        </w:rPr>
        <w:t>RULES</w:t>
      </w:r>
      <w:r w:rsidRPr="004415E4">
        <w:rPr>
          <w:rFonts w:ascii="Arial" w:eastAsia="Times New Roman" w:hAnsi="Arial" w:cs="Arial"/>
          <w:b/>
          <w:lang w:val="en-GB" w:eastAsia="sl-SI"/>
        </w:rPr>
        <w:t xml:space="preserve"> </w:t>
      </w:r>
      <w:r w:rsidRPr="0068040B">
        <w:rPr>
          <w:rFonts w:ascii="Arial" w:eastAsia="Times New Roman" w:hAnsi="Arial" w:cs="Arial"/>
          <w:b/>
          <w:lang w:val="en-GB" w:eastAsia="sl-SI"/>
        </w:rPr>
        <w:t>on the reimbursement of costs and</w:t>
      </w:r>
      <w:r w:rsidRPr="004415E4">
        <w:rPr>
          <w:rFonts w:ascii="Arial" w:eastAsia="Times New Roman" w:hAnsi="Arial" w:cs="Arial"/>
          <w:b/>
          <w:lang w:val="en-GB" w:eastAsia="sl-SI"/>
        </w:rPr>
        <w:t xml:space="preserve"> </w:t>
      </w:r>
      <w:r w:rsidRPr="0068040B">
        <w:rPr>
          <w:rFonts w:ascii="Arial" w:eastAsia="Times New Roman" w:hAnsi="Arial" w:cs="Arial"/>
          <w:b/>
          <w:lang w:val="en-GB" w:eastAsia="sl-SI"/>
        </w:rPr>
        <w:t>remuneration</w:t>
      </w:r>
      <w:r w:rsidRPr="004415E4">
        <w:rPr>
          <w:rFonts w:ascii="Arial" w:eastAsia="Times New Roman" w:hAnsi="Arial" w:cs="Arial"/>
          <w:b/>
          <w:lang w:val="en-GB" w:eastAsia="sl-SI"/>
        </w:rPr>
        <w:t xml:space="preserve"> </w:t>
      </w:r>
      <w:r w:rsidRPr="0068040B">
        <w:rPr>
          <w:rFonts w:ascii="Arial" w:eastAsia="Times New Roman" w:hAnsi="Arial" w:cs="Arial"/>
          <w:b/>
          <w:lang w:val="en-GB" w:eastAsia="sl-SI"/>
        </w:rPr>
        <w:t>of people from organisations carrying out duties and pow</w:t>
      </w:r>
      <w:bookmarkStart w:id="0" w:name="_GoBack"/>
      <w:bookmarkEnd w:id="0"/>
      <w:r w:rsidRPr="0068040B">
        <w:rPr>
          <w:rFonts w:ascii="Arial" w:eastAsia="Times New Roman" w:hAnsi="Arial" w:cs="Arial"/>
          <w:b/>
          <w:lang w:val="en-GB" w:eastAsia="sl-SI"/>
        </w:rPr>
        <w:t>ers under the provisions of</w:t>
      </w:r>
      <w:r w:rsidRPr="004415E4">
        <w:rPr>
          <w:rFonts w:ascii="Arial" w:eastAsia="Times New Roman" w:hAnsi="Arial" w:cs="Arial"/>
          <w:b/>
          <w:lang w:val="en-GB" w:eastAsia="sl-SI"/>
        </w:rPr>
        <w:t xml:space="preserve"> </w:t>
      </w:r>
      <w:r w:rsidRPr="0068040B">
        <w:rPr>
          <w:rFonts w:ascii="Arial" w:eastAsia="Times New Roman" w:hAnsi="Arial" w:cs="Arial"/>
          <w:b/>
          <w:lang w:val="en-GB" w:eastAsia="sl-SI"/>
        </w:rPr>
        <w:t>the Optional Protocol to the Convention against Torture and other Cruel, Inhuman or</w:t>
      </w:r>
      <w:r w:rsidRPr="004415E4">
        <w:rPr>
          <w:rFonts w:ascii="Arial" w:eastAsia="Times New Roman" w:hAnsi="Arial" w:cs="Arial"/>
          <w:b/>
          <w:lang w:val="en-GB" w:eastAsia="sl-SI"/>
        </w:rPr>
        <w:t xml:space="preserve"> </w:t>
      </w:r>
      <w:r w:rsidRPr="0068040B">
        <w:rPr>
          <w:rFonts w:ascii="Arial" w:eastAsia="Times New Roman" w:hAnsi="Arial" w:cs="Arial"/>
          <w:b/>
          <w:lang w:val="en-GB" w:eastAsia="sl-SI"/>
        </w:rPr>
        <w:t>Degrading Treatment or Punishment</w:t>
      </w:r>
      <w:r w:rsidRPr="0068040B">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I. GENERAL PROVISIONS</w:t>
      </w:r>
      <w:r w:rsidRPr="0068040B">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1</w:t>
      </w:r>
      <w:r w:rsidRPr="0068040B">
        <w:rPr>
          <w:rFonts w:ascii="Arial" w:eastAsia="Times New Roman" w:hAnsi="Arial" w:cs="Arial"/>
          <w:b/>
          <w:lang w:val="en-GB" w:eastAsia="sl-SI"/>
        </w:rPr>
        <w:br/>
      </w:r>
      <w:r w:rsidRPr="0068040B">
        <w:rPr>
          <w:rFonts w:ascii="Arial" w:eastAsia="Times New Roman" w:hAnsi="Arial" w:cs="Arial"/>
          <w:lang w:val="en-GB" w:eastAsia="sl-SI"/>
        </w:rPr>
        <w:br/>
        <w:t>1. These Rules govern the reimbursement of costs and remuneration to people from selected non-governmental and humanitarian organisations for cooperation in implementing monitoring, i. e. visits to places of detention, under the provisions of the Optional Protocol to the Convention against Torture and Other Cruel, Inhuman or Degrading Treatment or Punishment, which these organisations implement</w:t>
      </w:r>
      <w:r>
        <w:rPr>
          <w:rFonts w:ascii="Arial" w:eastAsia="Times New Roman" w:hAnsi="Arial" w:cs="Arial"/>
          <w:lang w:val="en-GB" w:eastAsia="sl-SI"/>
        </w:rPr>
        <w:t xml:space="preserve"> </w:t>
      </w:r>
      <w:r w:rsidRPr="0068040B">
        <w:rPr>
          <w:rFonts w:ascii="Arial" w:eastAsia="Times New Roman" w:hAnsi="Arial" w:cs="Arial"/>
          <w:lang w:val="en-GB" w:eastAsia="sl-SI"/>
        </w:rPr>
        <w:t>under the instructions of the Human Rights Ombudsman (hereinafter the Ombudsman)</w:t>
      </w:r>
      <w:r>
        <w:rPr>
          <w:rFonts w:ascii="Arial" w:eastAsia="Times New Roman" w:hAnsi="Arial" w:cs="Arial"/>
          <w:lang w:val="en-GB" w:eastAsia="sl-SI"/>
        </w:rPr>
        <w:br/>
      </w:r>
      <w:r w:rsidRPr="0068040B">
        <w:rPr>
          <w:rFonts w:ascii="Arial" w:eastAsia="Times New Roman" w:hAnsi="Arial" w:cs="Arial"/>
          <w:lang w:val="en-GB" w:eastAsia="sl-SI"/>
        </w:rPr>
        <w:br/>
        <w:t>2. The reimbursement of costs hereunder covers the reimbursement of travelling expenses and costs of</w:t>
      </w:r>
      <w:r>
        <w:rPr>
          <w:rFonts w:ascii="Arial" w:eastAsia="Times New Roman" w:hAnsi="Arial" w:cs="Arial"/>
          <w:lang w:val="en-GB" w:eastAsia="sl-SI"/>
        </w:rPr>
        <w:t xml:space="preserve"> </w:t>
      </w:r>
      <w:r w:rsidRPr="0068040B">
        <w:rPr>
          <w:rFonts w:ascii="Arial" w:eastAsia="Times New Roman" w:hAnsi="Arial" w:cs="Arial"/>
          <w:lang w:val="en-GB" w:eastAsia="sl-SI"/>
        </w:rPr>
        <w:t>food and accommodation and the right to salary compensation or compensation for the loss of income</w:t>
      </w:r>
      <w:r>
        <w:rPr>
          <w:rFonts w:ascii="Arial" w:eastAsia="Times New Roman" w:hAnsi="Arial" w:cs="Arial"/>
          <w:lang w:val="en-GB" w:eastAsia="sl-SI"/>
        </w:rPr>
        <w:t xml:space="preserve"> </w:t>
      </w:r>
      <w:r w:rsidRPr="0068040B">
        <w:rPr>
          <w:rFonts w:ascii="Arial" w:eastAsia="Times New Roman" w:hAnsi="Arial" w:cs="Arial"/>
          <w:lang w:val="en-GB" w:eastAsia="sl-SI"/>
        </w:rPr>
        <w:t>during the time of monitoring The remunerations hereunder comprise the payment for preparing a full</w:t>
      </w:r>
      <w:r>
        <w:rPr>
          <w:rFonts w:ascii="Arial" w:eastAsia="Times New Roman" w:hAnsi="Arial" w:cs="Arial"/>
          <w:lang w:val="en-GB" w:eastAsia="sl-SI"/>
        </w:rPr>
        <w:t xml:space="preserve"> </w:t>
      </w:r>
      <w:r w:rsidRPr="0068040B">
        <w:rPr>
          <w:rFonts w:ascii="Arial" w:eastAsia="Times New Roman" w:hAnsi="Arial" w:cs="Arial"/>
          <w:lang w:val="en-GB" w:eastAsia="sl-SI"/>
        </w:rPr>
        <w:t>or partial report on monitoring and a symbolic payment</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II. REIMBURSEMENT OF COSTS</w:t>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2</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1. Travelling expenses include the costs of return travel of people from the selected non-governmental</w:t>
      </w:r>
      <w:r>
        <w:rPr>
          <w:rFonts w:ascii="Arial" w:eastAsia="Times New Roman" w:hAnsi="Arial" w:cs="Arial"/>
          <w:lang w:val="en-GB" w:eastAsia="sl-SI"/>
        </w:rPr>
        <w:t xml:space="preserve"> </w:t>
      </w:r>
      <w:r w:rsidRPr="0068040B">
        <w:rPr>
          <w:rFonts w:ascii="Arial" w:eastAsia="Times New Roman" w:hAnsi="Arial" w:cs="Arial"/>
          <w:lang w:val="en-GB" w:eastAsia="sl-SI"/>
        </w:rPr>
        <w:t>and humanitarian organisations (hereinafter the Monitors) from their place of residence to the place</w:t>
      </w:r>
      <w:r>
        <w:rPr>
          <w:rFonts w:ascii="Arial" w:eastAsia="Times New Roman" w:hAnsi="Arial" w:cs="Arial"/>
          <w:lang w:val="en-GB" w:eastAsia="sl-SI"/>
        </w:rPr>
        <w:t xml:space="preserve"> </w:t>
      </w:r>
      <w:r w:rsidRPr="0068040B">
        <w:rPr>
          <w:rFonts w:ascii="Arial" w:eastAsia="Times New Roman" w:hAnsi="Arial" w:cs="Arial"/>
          <w:lang w:val="en-GB" w:eastAsia="sl-SI"/>
        </w:rPr>
        <w:t>where the monitoring is carried out</w:t>
      </w:r>
      <w:r>
        <w:rPr>
          <w:rFonts w:ascii="Arial" w:eastAsia="Times New Roman" w:hAnsi="Arial" w:cs="Arial"/>
          <w:lang w:val="en-GB" w:eastAsia="sl-SI"/>
        </w:rPr>
        <w:br/>
      </w:r>
      <w:r w:rsidRPr="0068040B">
        <w:rPr>
          <w:rFonts w:ascii="Arial" w:eastAsia="Times New Roman" w:hAnsi="Arial" w:cs="Arial"/>
          <w:lang w:val="en-GB" w:eastAsia="sl-SI"/>
        </w:rPr>
        <w:br/>
        <w:t>2. Travelling expenses will be recognised at the level of actual expenditure for travel by public transport</w:t>
      </w:r>
      <w:r>
        <w:rPr>
          <w:rFonts w:ascii="Arial" w:eastAsia="Times New Roman" w:hAnsi="Arial" w:cs="Arial"/>
          <w:lang w:val="en-GB" w:eastAsia="sl-SI"/>
        </w:rPr>
        <w:t xml:space="preserve"> </w:t>
      </w:r>
      <w:r w:rsidRPr="0068040B">
        <w:rPr>
          <w:rFonts w:ascii="Arial" w:eastAsia="Times New Roman" w:hAnsi="Arial" w:cs="Arial"/>
          <w:lang w:val="en-GB" w:eastAsia="sl-SI"/>
        </w:rPr>
        <w:t>If travel by public transport is not possible, costs in the form of a kilometre rate or possible parking fee</w:t>
      </w:r>
      <w:r>
        <w:rPr>
          <w:rFonts w:ascii="Arial" w:eastAsia="Times New Roman" w:hAnsi="Arial" w:cs="Arial"/>
          <w:lang w:val="en-GB" w:eastAsia="sl-SI"/>
        </w:rPr>
        <w:t xml:space="preserve"> </w:t>
      </w:r>
      <w:r w:rsidRPr="0068040B">
        <w:rPr>
          <w:rFonts w:ascii="Arial" w:eastAsia="Times New Roman" w:hAnsi="Arial" w:cs="Arial"/>
          <w:lang w:val="en-GB" w:eastAsia="sl-SI"/>
        </w:rPr>
        <w:t>will be awarded to the Monitors</w:t>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3</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1. Costs for food will be granted to Monitors in the form of a daily rate or meal allowance during work,</w:t>
      </w:r>
      <w:r>
        <w:rPr>
          <w:rFonts w:ascii="Arial" w:eastAsia="Times New Roman" w:hAnsi="Arial" w:cs="Arial"/>
          <w:lang w:val="en-GB" w:eastAsia="sl-SI"/>
        </w:rPr>
        <w:t xml:space="preserve"> </w:t>
      </w:r>
      <w:r w:rsidRPr="0068040B">
        <w:rPr>
          <w:rFonts w:ascii="Arial" w:eastAsia="Times New Roman" w:hAnsi="Arial" w:cs="Arial"/>
          <w:lang w:val="en-GB" w:eastAsia="sl-SI"/>
        </w:rPr>
        <w:t>as applicable for public servants</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2. The right to the daily rate will be available to Monitors with permanent or temporary residence outside</w:t>
      </w:r>
      <w:r>
        <w:rPr>
          <w:rFonts w:ascii="Arial" w:eastAsia="Times New Roman" w:hAnsi="Arial" w:cs="Arial"/>
          <w:lang w:val="en-GB" w:eastAsia="sl-SI"/>
        </w:rPr>
        <w:t xml:space="preserve"> </w:t>
      </w:r>
      <w:r w:rsidRPr="0068040B">
        <w:rPr>
          <w:rFonts w:ascii="Arial" w:eastAsia="Times New Roman" w:hAnsi="Arial" w:cs="Arial"/>
          <w:lang w:val="en-GB" w:eastAsia="sl-SI"/>
        </w:rPr>
        <w:t>the place where the monitoring is carried out</w:t>
      </w:r>
      <w:r>
        <w:rPr>
          <w:rFonts w:ascii="Arial" w:eastAsia="Times New Roman" w:hAnsi="Arial" w:cs="Arial"/>
          <w:lang w:val="en-GB" w:eastAsia="sl-SI"/>
        </w:rPr>
        <w:br/>
      </w:r>
      <w:r w:rsidRPr="0068040B">
        <w:rPr>
          <w:rFonts w:ascii="Arial" w:eastAsia="Times New Roman" w:hAnsi="Arial" w:cs="Arial"/>
          <w:lang w:val="en-GB" w:eastAsia="sl-SI"/>
        </w:rPr>
        <w:br/>
        <w:t>3. Accommodation costs will be awarded to Monitors through the reimbursement of actual paid costs</w:t>
      </w:r>
      <w:r>
        <w:rPr>
          <w:rFonts w:ascii="Arial" w:eastAsia="Times New Roman" w:hAnsi="Arial" w:cs="Arial"/>
          <w:lang w:val="en-GB" w:eastAsia="sl-SI"/>
        </w:rPr>
        <w:t xml:space="preserve"> </w:t>
      </w:r>
      <w:r w:rsidRPr="0068040B">
        <w:rPr>
          <w:rFonts w:ascii="Arial" w:eastAsia="Times New Roman" w:hAnsi="Arial" w:cs="Arial"/>
          <w:lang w:val="en-GB" w:eastAsia="sl-SI"/>
        </w:rPr>
        <w:t>of overnight accommodation</w:t>
      </w:r>
      <w:r>
        <w:rPr>
          <w:rFonts w:ascii="Arial" w:eastAsia="Times New Roman" w:hAnsi="Arial" w:cs="Arial"/>
          <w:lang w:val="en-GB" w:eastAsia="sl-SI"/>
        </w:rPr>
        <w:br/>
      </w:r>
    </w:p>
    <w:p w:rsidR="0068040B" w:rsidRPr="0068040B" w:rsidRDefault="0068040B" w:rsidP="004415E4">
      <w:pPr>
        <w:spacing w:after="0" w:line="276" w:lineRule="auto"/>
        <w:rPr>
          <w:rFonts w:ascii="Arial" w:eastAsia="Times New Roman" w:hAnsi="Arial" w:cs="Arial"/>
          <w:lang w:val="en-GB" w:eastAsia="sl-SI"/>
        </w:rPr>
      </w:pPr>
      <w:r w:rsidRPr="0068040B">
        <w:rPr>
          <w:rFonts w:ascii="Arial" w:eastAsia="Times New Roman" w:hAnsi="Arial" w:cs="Arial"/>
          <w:lang w:val="en-GB" w:eastAsia="sl-SI"/>
        </w:rPr>
        <w:t>4. The right to the reimbursement of accommodation costs will be available to Monitors with permanent</w:t>
      </w:r>
      <w:r>
        <w:rPr>
          <w:rFonts w:ascii="Arial" w:eastAsia="Times New Roman" w:hAnsi="Arial" w:cs="Arial"/>
          <w:lang w:val="en-GB" w:eastAsia="sl-SI"/>
        </w:rPr>
        <w:t xml:space="preserve"> </w:t>
      </w:r>
      <w:r w:rsidRPr="0068040B">
        <w:rPr>
          <w:rFonts w:ascii="Arial" w:eastAsia="Times New Roman" w:hAnsi="Arial" w:cs="Arial"/>
          <w:lang w:val="en-GB" w:eastAsia="sl-SI"/>
        </w:rPr>
        <w:t>or temporary residence outside the place where the monitoring is carried out, and who had to spend the</w:t>
      </w:r>
      <w:r>
        <w:rPr>
          <w:rFonts w:ascii="Arial" w:eastAsia="Times New Roman" w:hAnsi="Arial" w:cs="Arial"/>
          <w:lang w:val="en-GB" w:eastAsia="sl-SI"/>
        </w:rPr>
        <w:t xml:space="preserve"> </w:t>
      </w:r>
      <w:r w:rsidRPr="0068040B">
        <w:rPr>
          <w:rFonts w:ascii="Arial" w:eastAsia="Times New Roman" w:hAnsi="Arial" w:cs="Arial"/>
          <w:lang w:val="en-GB" w:eastAsia="sl-SI"/>
        </w:rPr>
        <w:t xml:space="preserve">night in the place where the monitoring was being carried out due to </w:t>
      </w:r>
      <w:r w:rsidRPr="0068040B">
        <w:rPr>
          <w:rFonts w:ascii="Arial" w:eastAsia="Times New Roman" w:hAnsi="Arial" w:cs="Arial"/>
          <w:lang w:val="en-GB" w:eastAsia="sl-SI"/>
        </w:rPr>
        <w:lastRenderedPageBreak/>
        <w:t>cooperation in monitoring lasting</w:t>
      </w:r>
      <w:r>
        <w:rPr>
          <w:rFonts w:ascii="Arial" w:eastAsia="Times New Roman" w:hAnsi="Arial" w:cs="Arial"/>
          <w:lang w:val="en-GB" w:eastAsia="sl-SI"/>
        </w:rPr>
        <w:t xml:space="preserve"> </w:t>
      </w:r>
      <w:r w:rsidRPr="0068040B">
        <w:rPr>
          <w:rFonts w:ascii="Arial" w:eastAsia="Times New Roman" w:hAnsi="Arial" w:cs="Arial"/>
          <w:lang w:val="en-GB" w:eastAsia="sl-SI"/>
        </w:rPr>
        <w:t>more than one day</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b/>
          <w:lang w:val="en-GB" w:eastAsia="sl-SI"/>
        </w:rPr>
        <w:t>Article 4</w:t>
      </w:r>
      <w:r w:rsidRPr="0068040B">
        <w:rPr>
          <w:rFonts w:ascii="Arial" w:eastAsia="Times New Roman" w:hAnsi="Arial" w:cs="Arial"/>
          <w:b/>
          <w:lang w:val="en-GB" w:eastAsia="sl-SI"/>
        </w:rPr>
        <w:br/>
      </w:r>
      <w:r w:rsidRPr="0068040B">
        <w:rPr>
          <w:rFonts w:ascii="Arial" w:eastAsia="Times New Roman" w:hAnsi="Arial" w:cs="Arial"/>
          <w:lang w:val="en-GB" w:eastAsia="sl-SI"/>
        </w:rPr>
        <w:br/>
        <w:t>Unless specified differently herein, the costs hereunder will be granted in the manner and at the level</w:t>
      </w:r>
      <w:r>
        <w:rPr>
          <w:rFonts w:ascii="Arial" w:eastAsia="Times New Roman" w:hAnsi="Arial" w:cs="Arial"/>
          <w:lang w:val="en-GB" w:eastAsia="sl-SI"/>
        </w:rPr>
        <w:t xml:space="preserve"> </w:t>
      </w:r>
      <w:r w:rsidRPr="0068040B">
        <w:rPr>
          <w:rFonts w:ascii="Arial" w:eastAsia="Times New Roman" w:hAnsi="Arial" w:cs="Arial"/>
          <w:lang w:val="en-GB" w:eastAsia="sl-SI"/>
        </w:rPr>
        <w:t>stipulated for public servants</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III. SALARY COMPENSATION OR COMPENSATION FOR THE LOSS OF INCOME</w:t>
      </w:r>
      <w:r w:rsidRPr="0068040B">
        <w:rPr>
          <w:rFonts w:ascii="Arial" w:eastAsia="Times New Roman" w:hAnsi="Arial" w:cs="Arial"/>
          <w:b/>
          <w:lang w:val="en-GB" w:eastAsia="sl-SI"/>
        </w:rPr>
        <w:br/>
      </w:r>
      <w:r>
        <w:rPr>
          <w:rFonts w:ascii="Arial" w:eastAsia="Times New Roman" w:hAnsi="Arial" w:cs="Arial"/>
          <w:lang w:val="en-GB" w:eastAsia="sl-SI"/>
        </w:rPr>
        <w:br/>
      </w:r>
      <w:r w:rsidRPr="0068040B">
        <w:rPr>
          <w:rFonts w:ascii="Arial" w:eastAsia="Times New Roman" w:hAnsi="Arial" w:cs="Arial"/>
          <w:b/>
          <w:lang w:val="en-GB" w:eastAsia="sl-SI"/>
        </w:rPr>
        <w:t>Article 5</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1. A Monitor who is employed by a selected non-governmental or humanitarian organisation and who is</w:t>
      </w:r>
      <w:r>
        <w:rPr>
          <w:rFonts w:ascii="Arial" w:eastAsia="Times New Roman" w:hAnsi="Arial" w:cs="Arial"/>
          <w:lang w:val="en-GB" w:eastAsia="sl-SI"/>
        </w:rPr>
        <w:t xml:space="preserve"> </w:t>
      </w:r>
      <w:r w:rsidRPr="0068040B">
        <w:rPr>
          <w:rFonts w:ascii="Arial" w:eastAsia="Times New Roman" w:hAnsi="Arial" w:cs="Arial"/>
          <w:lang w:val="en-GB" w:eastAsia="sl-SI"/>
        </w:rPr>
        <w:t>absent from work due to carrying out the monitoring will be entitled to salary compensation for the day</w:t>
      </w:r>
      <w:r>
        <w:rPr>
          <w:rFonts w:ascii="Arial" w:eastAsia="Times New Roman" w:hAnsi="Arial" w:cs="Arial"/>
          <w:lang w:val="en-GB" w:eastAsia="sl-SI"/>
        </w:rPr>
        <w:t xml:space="preserve"> </w:t>
      </w:r>
      <w:r w:rsidRPr="0068040B">
        <w:rPr>
          <w:rFonts w:ascii="Arial" w:eastAsia="Times New Roman" w:hAnsi="Arial" w:cs="Arial"/>
          <w:lang w:val="en-GB" w:eastAsia="sl-SI"/>
        </w:rPr>
        <w:t>of absence from work or the days when the monitoring was carried out, based on a certificate issued by</w:t>
      </w:r>
      <w:r>
        <w:rPr>
          <w:rFonts w:ascii="Arial" w:eastAsia="Times New Roman" w:hAnsi="Arial" w:cs="Arial"/>
          <w:lang w:val="en-GB" w:eastAsia="sl-SI"/>
        </w:rPr>
        <w:t xml:space="preserve"> </w:t>
      </w:r>
      <w:r w:rsidRPr="0068040B">
        <w:rPr>
          <w:rFonts w:ascii="Arial" w:eastAsia="Times New Roman" w:hAnsi="Arial" w:cs="Arial"/>
          <w:lang w:val="en-GB" w:eastAsia="sl-SI"/>
        </w:rPr>
        <w:t>the Ombudsman The Ombudsman will issue this certificate of cooperation in the performance of the</w:t>
      </w:r>
      <w:r>
        <w:rPr>
          <w:rFonts w:ascii="Arial" w:eastAsia="Times New Roman" w:hAnsi="Arial" w:cs="Arial"/>
          <w:lang w:val="en-GB" w:eastAsia="sl-SI"/>
        </w:rPr>
        <w:t xml:space="preserve"> </w:t>
      </w:r>
      <w:r w:rsidRPr="0068040B">
        <w:rPr>
          <w:rFonts w:ascii="Arial" w:eastAsia="Times New Roman" w:hAnsi="Arial" w:cs="Arial"/>
          <w:lang w:val="en-GB" w:eastAsia="sl-SI"/>
        </w:rPr>
        <w:t>monitoring after the monitoring has been carried out</w:t>
      </w:r>
      <w:r>
        <w:rPr>
          <w:rFonts w:ascii="Arial" w:eastAsia="Times New Roman" w:hAnsi="Arial" w:cs="Arial"/>
          <w:lang w:val="en-GB" w:eastAsia="sl-SI"/>
        </w:rPr>
        <w:br/>
      </w:r>
      <w:r w:rsidRPr="0068040B">
        <w:rPr>
          <w:rFonts w:ascii="Arial" w:eastAsia="Times New Roman" w:hAnsi="Arial" w:cs="Arial"/>
          <w:lang w:val="en-GB" w:eastAsia="sl-SI"/>
        </w:rPr>
        <w:br/>
        <w:t>2. The selected non-governmental or humanitarian organisation will pay the salary compensation to the</w:t>
      </w:r>
      <w:r>
        <w:rPr>
          <w:rFonts w:ascii="Arial" w:eastAsia="Times New Roman" w:hAnsi="Arial" w:cs="Arial"/>
          <w:lang w:val="en-GB" w:eastAsia="sl-SI"/>
        </w:rPr>
        <w:t xml:space="preserve"> </w:t>
      </w:r>
      <w:r w:rsidRPr="0068040B">
        <w:rPr>
          <w:rFonts w:ascii="Arial" w:eastAsia="Times New Roman" w:hAnsi="Arial" w:cs="Arial"/>
          <w:lang w:val="en-GB" w:eastAsia="sl-SI"/>
        </w:rPr>
        <w:t>Monitor and the Ombudsman will refund it for the amount corresponding to the salary compensation</w:t>
      </w:r>
      <w:r>
        <w:rPr>
          <w:rFonts w:ascii="Arial" w:eastAsia="Times New Roman" w:hAnsi="Arial" w:cs="Arial"/>
          <w:lang w:val="en-GB" w:eastAsia="sl-SI"/>
        </w:rPr>
        <w:t xml:space="preserve"> </w:t>
      </w:r>
      <w:r w:rsidRPr="0068040B">
        <w:rPr>
          <w:rFonts w:ascii="Arial" w:eastAsia="Times New Roman" w:hAnsi="Arial" w:cs="Arial"/>
          <w:lang w:val="en-GB" w:eastAsia="sl-SI"/>
        </w:rPr>
        <w:t>on the basis of a written invoice, with evidence enclosed of the amount of the Monitor’s salary and on</w:t>
      </w:r>
      <w:r>
        <w:rPr>
          <w:rFonts w:ascii="Arial" w:eastAsia="Times New Roman" w:hAnsi="Arial" w:cs="Arial"/>
          <w:lang w:val="en-GB" w:eastAsia="sl-SI"/>
        </w:rPr>
        <w:t xml:space="preserve"> </w:t>
      </w:r>
      <w:r w:rsidRPr="0068040B">
        <w:rPr>
          <w:rFonts w:ascii="Arial" w:eastAsia="Times New Roman" w:hAnsi="Arial" w:cs="Arial"/>
          <w:lang w:val="en-GB" w:eastAsia="sl-SI"/>
        </w:rPr>
        <w:t>the payment of the compensation</w:t>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6</w:t>
      </w:r>
      <w:r>
        <w:rPr>
          <w:rFonts w:ascii="Arial" w:eastAsia="Times New Roman" w:hAnsi="Arial" w:cs="Arial"/>
          <w:lang w:val="en-GB" w:eastAsia="sl-SI"/>
        </w:rPr>
        <w:t xml:space="preserve"> </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A Monitor who cooperates with a selected non-governmental or humanitarian organisation as a sole</w:t>
      </w:r>
      <w:r>
        <w:rPr>
          <w:rFonts w:ascii="Arial" w:eastAsia="Times New Roman" w:hAnsi="Arial" w:cs="Arial"/>
          <w:lang w:val="en-GB" w:eastAsia="sl-SI"/>
        </w:rPr>
        <w:t xml:space="preserve"> </w:t>
      </w:r>
      <w:r w:rsidRPr="0068040B">
        <w:rPr>
          <w:rFonts w:ascii="Arial" w:eastAsia="Times New Roman" w:hAnsi="Arial" w:cs="Arial"/>
          <w:lang w:val="en-GB" w:eastAsia="sl-SI"/>
        </w:rPr>
        <w:t>proprietor, or as an entity that independently carries out an activity as their main profession, or on the</w:t>
      </w:r>
      <w:r>
        <w:rPr>
          <w:rFonts w:ascii="Arial" w:eastAsia="Times New Roman" w:hAnsi="Arial" w:cs="Arial"/>
          <w:lang w:val="en-GB" w:eastAsia="sl-SI"/>
        </w:rPr>
        <w:t xml:space="preserve"> </w:t>
      </w:r>
      <w:r w:rsidRPr="0068040B">
        <w:rPr>
          <w:rFonts w:ascii="Arial" w:eastAsia="Times New Roman" w:hAnsi="Arial" w:cs="Arial"/>
          <w:lang w:val="en-GB" w:eastAsia="sl-SI"/>
        </w:rPr>
        <w:t>basis of any other contract, will be reimbursed for the loss of income in the amount of an hourly rate</w:t>
      </w:r>
      <w:r>
        <w:rPr>
          <w:rFonts w:ascii="Arial" w:eastAsia="Times New Roman" w:hAnsi="Arial" w:cs="Arial"/>
          <w:lang w:val="en-GB" w:eastAsia="sl-SI"/>
        </w:rPr>
        <w:t xml:space="preserve"> </w:t>
      </w:r>
      <w:r w:rsidRPr="0068040B">
        <w:rPr>
          <w:rFonts w:ascii="Arial" w:eastAsia="Times New Roman" w:hAnsi="Arial" w:cs="Arial"/>
          <w:lang w:val="en-GB" w:eastAsia="sl-SI"/>
        </w:rPr>
        <w:t>determined for this purpose by the non-governmental or humanitarian organisation; however, not more</w:t>
      </w:r>
      <w:r>
        <w:rPr>
          <w:rFonts w:ascii="Arial" w:eastAsia="Times New Roman" w:hAnsi="Arial" w:cs="Arial"/>
          <w:lang w:val="en-GB" w:eastAsia="sl-SI"/>
        </w:rPr>
        <w:t xml:space="preserve"> </w:t>
      </w:r>
      <w:r w:rsidRPr="0068040B">
        <w:rPr>
          <w:rFonts w:ascii="Arial" w:eastAsia="Times New Roman" w:hAnsi="Arial" w:cs="Arial"/>
          <w:lang w:val="en-GB" w:eastAsia="sl-SI"/>
        </w:rPr>
        <w:t>than EUR 15 gross per hour of actual cooperation in monitoring (i e for the time from arriving at the site</w:t>
      </w:r>
      <w:r>
        <w:rPr>
          <w:rFonts w:ascii="Arial" w:eastAsia="Times New Roman" w:hAnsi="Arial" w:cs="Arial"/>
          <w:lang w:val="en-GB" w:eastAsia="sl-SI"/>
        </w:rPr>
        <w:t xml:space="preserve"> </w:t>
      </w:r>
      <w:r w:rsidRPr="0068040B">
        <w:rPr>
          <w:rFonts w:ascii="Arial" w:eastAsia="Times New Roman" w:hAnsi="Arial" w:cs="Arial"/>
          <w:lang w:val="en-GB" w:eastAsia="sl-SI"/>
        </w:rPr>
        <w:t>of the visit to leaving the site of the visit)</w:t>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7</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1. Monitors who cooperate with a selected non-governmental or humanitarian organisation during the</w:t>
      </w:r>
      <w:r>
        <w:rPr>
          <w:rFonts w:ascii="Arial" w:eastAsia="Times New Roman" w:hAnsi="Arial" w:cs="Arial"/>
          <w:lang w:val="en-GB" w:eastAsia="sl-SI"/>
        </w:rPr>
        <w:t xml:space="preserve"> </w:t>
      </w:r>
      <w:r w:rsidRPr="0068040B">
        <w:rPr>
          <w:rFonts w:ascii="Arial" w:eastAsia="Times New Roman" w:hAnsi="Arial" w:cs="Arial"/>
          <w:lang w:val="en-GB" w:eastAsia="sl-SI"/>
        </w:rPr>
        <w:t>time of monitoring on a voluntary basis are also entitled to compensation for loss of income</w:t>
      </w:r>
      <w:r>
        <w:rPr>
          <w:rFonts w:ascii="Arial" w:eastAsia="Times New Roman" w:hAnsi="Arial" w:cs="Arial"/>
          <w:lang w:val="en-GB" w:eastAsia="sl-SI"/>
        </w:rPr>
        <w:br/>
      </w:r>
      <w:r w:rsidRPr="0068040B">
        <w:rPr>
          <w:rFonts w:ascii="Arial" w:eastAsia="Times New Roman" w:hAnsi="Arial" w:cs="Arial"/>
          <w:lang w:val="en-GB" w:eastAsia="sl-SI"/>
        </w:rPr>
        <w:br/>
        <w:t>2. The amount of compensation referred to in the preceding paragraph will be granted depending on</w:t>
      </w:r>
      <w:r>
        <w:rPr>
          <w:rFonts w:ascii="Arial" w:eastAsia="Times New Roman" w:hAnsi="Arial" w:cs="Arial"/>
          <w:lang w:val="en-GB" w:eastAsia="sl-SI"/>
        </w:rPr>
        <w:t xml:space="preserve"> </w:t>
      </w:r>
      <w:r w:rsidRPr="0068040B">
        <w:rPr>
          <w:rFonts w:ascii="Arial" w:eastAsia="Times New Roman" w:hAnsi="Arial" w:cs="Arial"/>
          <w:lang w:val="en-GB" w:eastAsia="sl-SI"/>
        </w:rPr>
        <w:t>the time of carrying out the monitoring, i e EUR 5 for each commenced hour of actual cooperation in</w:t>
      </w:r>
      <w:r>
        <w:rPr>
          <w:rFonts w:ascii="Arial" w:eastAsia="Times New Roman" w:hAnsi="Arial" w:cs="Arial"/>
          <w:lang w:val="en-GB" w:eastAsia="sl-SI"/>
        </w:rPr>
        <w:t xml:space="preserve"> </w:t>
      </w:r>
      <w:r w:rsidRPr="0068040B">
        <w:rPr>
          <w:rFonts w:ascii="Arial" w:eastAsia="Times New Roman" w:hAnsi="Arial" w:cs="Arial"/>
          <w:lang w:val="en-GB" w:eastAsia="sl-SI"/>
        </w:rPr>
        <w:t>monitoring (i e for the time from arriving at the site of the visit to leaving the site of the visit)</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IV. REMUNERATION FOR PREPARING A REPORT ON THE MONITORING</w:t>
      </w:r>
      <w:r w:rsidRPr="0068040B">
        <w:rPr>
          <w:rFonts w:ascii="Arial" w:eastAsia="Times New Roman" w:hAnsi="Arial" w:cs="Arial"/>
          <w:b/>
          <w:lang w:val="en-GB" w:eastAsia="sl-SI"/>
        </w:rPr>
        <w:br/>
      </w:r>
      <w:r>
        <w:rPr>
          <w:rFonts w:ascii="Arial" w:eastAsia="Times New Roman" w:hAnsi="Arial" w:cs="Arial"/>
          <w:lang w:val="en-GB" w:eastAsia="sl-SI"/>
        </w:rPr>
        <w:br/>
      </w:r>
      <w:r w:rsidRPr="0068040B">
        <w:rPr>
          <w:rFonts w:ascii="Arial" w:eastAsia="Times New Roman" w:hAnsi="Arial" w:cs="Arial"/>
          <w:b/>
          <w:lang w:val="en-GB" w:eastAsia="sl-SI"/>
        </w:rPr>
        <w:lastRenderedPageBreak/>
        <w:t>Article 8</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If it is previously agreed that a Monitor will prepare a full report on the monitoring, they shall receive</w:t>
      </w:r>
      <w:r>
        <w:rPr>
          <w:rFonts w:ascii="Arial" w:eastAsia="Times New Roman" w:hAnsi="Arial" w:cs="Arial"/>
          <w:lang w:val="en-GB" w:eastAsia="sl-SI"/>
        </w:rPr>
        <w:t xml:space="preserve"> </w:t>
      </w:r>
      <w:r w:rsidRPr="0068040B">
        <w:rPr>
          <w:rFonts w:ascii="Arial" w:eastAsia="Times New Roman" w:hAnsi="Arial" w:cs="Arial"/>
          <w:lang w:val="en-GB" w:eastAsia="sl-SI"/>
        </w:rPr>
        <w:t>EUR 100 of remuneration or the agreed proportional amount if it has been previously agreed with an</w:t>
      </w:r>
      <w:r>
        <w:rPr>
          <w:rFonts w:ascii="Arial" w:eastAsia="Times New Roman" w:hAnsi="Arial" w:cs="Arial"/>
          <w:lang w:val="en-GB" w:eastAsia="sl-SI"/>
        </w:rPr>
        <w:t xml:space="preserve"> </w:t>
      </w:r>
      <w:r w:rsidRPr="0068040B">
        <w:rPr>
          <w:rFonts w:ascii="Arial" w:eastAsia="Times New Roman" w:hAnsi="Arial" w:cs="Arial"/>
          <w:lang w:val="en-GB" w:eastAsia="sl-SI"/>
        </w:rPr>
        <w:t>Ombudsman representative, who is responsible for the implementation of monitoring, that the Monitor</w:t>
      </w:r>
      <w:r>
        <w:rPr>
          <w:rFonts w:ascii="Arial" w:eastAsia="Times New Roman" w:hAnsi="Arial" w:cs="Arial"/>
          <w:lang w:val="en-GB" w:eastAsia="sl-SI"/>
        </w:rPr>
        <w:t xml:space="preserve"> </w:t>
      </w:r>
      <w:r w:rsidRPr="0068040B">
        <w:rPr>
          <w:rFonts w:ascii="Arial" w:eastAsia="Times New Roman" w:hAnsi="Arial" w:cs="Arial"/>
          <w:lang w:val="en-GB" w:eastAsia="sl-SI"/>
        </w:rPr>
        <w:t>will prepare only a part of the report on the monitoring</w:t>
      </w:r>
      <w:r w:rsidRPr="0068040B">
        <w:rPr>
          <w:rFonts w:ascii="Arial" w:eastAsia="Times New Roman" w:hAnsi="Arial" w:cs="Arial"/>
          <w:lang w:val="en-GB" w:eastAsia="sl-SI"/>
        </w:rPr>
        <w:br/>
        <w:t>Remuneration in the amount of EUR 100 will also be paid to the person from the selected non-governmental or humanitarian organisation who, following prior agreement with the Ombudsman,</w:t>
      </w:r>
      <w:r>
        <w:rPr>
          <w:rFonts w:ascii="Arial" w:eastAsia="Times New Roman" w:hAnsi="Arial" w:cs="Arial"/>
          <w:lang w:val="en-GB" w:eastAsia="sl-SI"/>
        </w:rPr>
        <w:t xml:space="preserve"> </w:t>
      </w:r>
      <w:r w:rsidRPr="0068040B">
        <w:rPr>
          <w:rFonts w:ascii="Arial" w:eastAsia="Times New Roman" w:hAnsi="Arial" w:cs="Arial"/>
          <w:lang w:val="en-GB" w:eastAsia="sl-SI"/>
        </w:rPr>
        <w:t>prepares an individual content segment for the Annual Report of the Ombudsman on the Implementation</w:t>
      </w:r>
      <w:r>
        <w:rPr>
          <w:rFonts w:ascii="Arial" w:eastAsia="Times New Roman" w:hAnsi="Arial" w:cs="Arial"/>
          <w:lang w:val="en-GB" w:eastAsia="sl-SI"/>
        </w:rPr>
        <w:t xml:space="preserve"> </w:t>
      </w:r>
      <w:r w:rsidRPr="0068040B">
        <w:rPr>
          <w:rFonts w:ascii="Arial" w:eastAsia="Times New Roman" w:hAnsi="Arial" w:cs="Arial"/>
          <w:lang w:val="en-GB" w:eastAsia="sl-SI"/>
        </w:rPr>
        <w:t>of the Duties and Powers of the National Preventive Mechanism</w:t>
      </w:r>
      <w:r w:rsidRPr="0068040B">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9</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In addition to the corresponding symbolic payment of EUR 5 for each commenced hour of actual</w:t>
      </w:r>
      <w:r>
        <w:rPr>
          <w:rFonts w:ascii="Arial" w:eastAsia="Times New Roman" w:hAnsi="Arial" w:cs="Arial"/>
          <w:lang w:val="en-GB" w:eastAsia="sl-SI"/>
        </w:rPr>
        <w:t xml:space="preserve"> </w:t>
      </w:r>
      <w:r w:rsidRPr="0068040B">
        <w:rPr>
          <w:rFonts w:ascii="Arial" w:eastAsia="Times New Roman" w:hAnsi="Arial" w:cs="Arial"/>
          <w:lang w:val="en-GB" w:eastAsia="sl-SI"/>
        </w:rPr>
        <w:t>cooperation in monitoring (i e for the time from arriving at the site of the visit to leaving the site of the</w:t>
      </w:r>
      <w:r>
        <w:rPr>
          <w:rFonts w:ascii="Arial" w:eastAsia="Times New Roman" w:hAnsi="Arial" w:cs="Arial"/>
          <w:lang w:val="en-GB" w:eastAsia="sl-SI"/>
        </w:rPr>
        <w:t xml:space="preserve"> </w:t>
      </w:r>
      <w:r w:rsidRPr="0068040B">
        <w:rPr>
          <w:rFonts w:ascii="Arial" w:eastAsia="Times New Roman" w:hAnsi="Arial" w:cs="Arial"/>
          <w:lang w:val="en-GB" w:eastAsia="sl-SI"/>
        </w:rPr>
        <w:t>visit), this amount will be increased for Monitors by two hours for the time of preparation of their own</w:t>
      </w:r>
      <w:r>
        <w:rPr>
          <w:rFonts w:ascii="Arial" w:eastAsia="Times New Roman" w:hAnsi="Arial" w:cs="Arial"/>
          <w:lang w:val="en-GB" w:eastAsia="sl-SI"/>
        </w:rPr>
        <w:t xml:space="preserve"> </w:t>
      </w:r>
      <w:r w:rsidRPr="0068040B">
        <w:rPr>
          <w:rFonts w:ascii="Arial" w:eastAsia="Times New Roman" w:hAnsi="Arial" w:cs="Arial"/>
          <w:lang w:val="en-GB" w:eastAsia="sl-SI"/>
        </w:rPr>
        <w:t>report on the monitoring which every Monitor is obliged to prepare The Monitor will not be entitled to</w:t>
      </w:r>
      <w:r>
        <w:rPr>
          <w:rFonts w:ascii="Arial" w:eastAsia="Times New Roman" w:hAnsi="Arial" w:cs="Arial"/>
          <w:lang w:val="en-GB" w:eastAsia="sl-SI"/>
        </w:rPr>
        <w:t xml:space="preserve"> </w:t>
      </w:r>
      <w:r w:rsidRPr="0068040B">
        <w:rPr>
          <w:rFonts w:ascii="Arial" w:eastAsia="Times New Roman" w:hAnsi="Arial" w:cs="Arial"/>
          <w:lang w:val="en-GB" w:eastAsia="sl-SI"/>
        </w:rPr>
        <w:t>the increased amount for the time it takes to prepare their own report if, following prior agreement, they</w:t>
      </w:r>
      <w:r>
        <w:rPr>
          <w:rFonts w:ascii="Arial" w:eastAsia="Times New Roman" w:hAnsi="Arial" w:cs="Arial"/>
          <w:lang w:val="en-GB" w:eastAsia="sl-SI"/>
        </w:rPr>
        <w:t xml:space="preserve"> </w:t>
      </w:r>
      <w:r w:rsidRPr="0068040B">
        <w:rPr>
          <w:rFonts w:ascii="Arial" w:eastAsia="Times New Roman" w:hAnsi="Arial" w:cs="Arial"/>
          <w:lang w:val="en-GB" w:eastAsia="sl-SI"/>
        </w:rPr>
        <w:t>are tasked with preparing the full or part of the report on the monitoring</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VI. JOINT PROVISIONS</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b/>
          <w:lang w:val="en-GB" w:eastAsia="sl-SI"/>
        </w:rPr>
        <w:t>Article 10</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The selected non-governmental or humanitarian organisation, if the Monitor is employed by this</w:t>
      </w:r>
      <w:r>
        <w:rPr>
          <w:rFonts w:ascii="Arial" w:eastAsia="Times New Roman" w:hAnsi="Arial" w:cs="Arial"/>
          <w:lang w:val="en-GB" w:eastAsia="sl-SI"/>
        </w:rPr>
        <w:t xml:space="preserve"> </w:t>
      </w:r>
      <w:r w:rsidRPr="0068040B">
        <w:rPr>
          <w:rFonts w:ascii="Arial" w:eastAsia="Times New Roman" w:hAnsi="Arial" w:cs="Arial"/>
          <w:lang w:val="en-GB" w:eastAsia="sl-SI"/>
        </w:rPr>
        <w:t>organisation or is in a contractual relationship with the organisation, or the Monitor themselves, if they</w:t>
      </w:r>
      <w:r>
        <w:rPr>
          <w:rFonts w:ascii="Arial" w:eastAsia="Times New Roman" w:hAnsi="Arial" w:cs="Arial"/>
          <w:lang w:val="en-GB" w:eastAsia="sl-SI"/>
        </w:rPr>
        <w:t xml:space="preserve"> </w:t>
      </w:r>
      <w:r w:rsidRPr="0068040B">
        <w:rPr>
          <w:rFonts w:ascii="Arial" w:eastAsia="Times New Roman" w:hAnsi="Arial" w:cs="Arial"/>
          <w:lang w:val="en-GB" w:eastAsia="sl-SI"/>
        </w:rPr>
        <w:t>cooperate with the selected non-governmental or humanitarian organisation on a voluntary basis, must</w:t>
      </w:r>
      <w:r>
        <w:rPr>
          <w:rFonts w:ascii="Arial" w:eastAsia="Times New Roman" w:hAnsi="Arial" w:cs="Arial"/>
          <w:lang w:val="en-GB" w:eastAsia="sl-SI"/>
        </w:rPr>
        <w:t xml:space="preserve"> </w:t>
      </w:r>
      <w:r w:rsidRPr="0068040B">
        <w:rPr>
          <w:rFonts w:ascii="Arial" w:eastAsia="Times New Roman" w:hAnsi="Arial" w:cs="Arial"/>
          <w:lang w:val="en-GB" w:eastAsia="sl-SI"/>
        </w:rPr>
        <w:t>submit a claim for the reimbursement of costs and remuneration on Form 1, which is an integral part of</w:t>
      </w:r>
      <w:r>
        <w:rPr>
          <w:rFonts w:ascii="Arial" w:eastAsia="Times New Roman" w:hAnsi="Arial" w:cs="Arial"/>
          <w:lang w:val="en-GB" w:eastAsia="sl-SI"/>
        </w:rPr>
        <w:t xml:space="preserve"> </w:t>
      </w:r>
      <w:r w:rsidRPr="0068040B">
        <w:rPr>
          <w:rFonts w:ascii="Arial" w:eastAsia="Times New Roman" w:hAnsi="Arial" w:cs="Arial"/>
          <w:lang w:val="en-GB" w:eastAsia="sl-SI"/>
        </w:rPr>
        <w:t>these Rules, together with proof of costs at the time of submitting the (full or partial or own) report on</w:t>
      </w:r>
      <w:r>
        <w:rPr>
          <w:rFonts w:ascii="Arial" w:eastAsia="Times New Roman" w:hAnsi="Arial" w:cs="Arial"/>
          <w:lang w:val="en-GB" w:eastAsia="sl-SI"/>
        </w:rPr>
        <w:t xml:space="preserve"> </w:t>
      </w:r>
      <w:r w:rsidRPr="0068040B">
        <w:rPr>
          <w:rFonts w:ascii="Arial" w:eastAsia="Times New Roman" w:hAnsi="Arial" w:cs="Arial"/>
          <w:lang w:val="en-GB" w:eastAsia="sl-SI"/>
        </w:rPr>
        <w:t>the monitoring, which must be prepared and sent to the Ombudsman not later than within eight days</w:t>
      </w:r>
      <w:r>
        <w:rPr>
          <w:rFonts w:ascii="Arial" w:eastAsia="Times New Roman" w:hAnsi="Arial" w:cs="Arial"/>
          <w:lang w:val="en-GB" w:eastAsia="sl-SI"/>
        </w:rPr>
        <w:t xml:space="preserve"> </w:t>
      </w:r>
      <w:r w:rsidRPr="0068040B">
        <w:rPr>
          <w:rFonts w:ascii="Arial" w:eastAsia="Times New Roman" w:hAnsi="Arial" w:cs="Arial"/>
          <w:lang w:val="en-GB" w:eastAsia="sl-SI"/>
        </w:rPr>
        <w:t>after the monitoring had been performed</w:t>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11</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1. After receiving a claim for the reimbursement of costs and remuneration, the competent employee</w:t>
      </w:r>
      <w:r>
        <w:rPr>
          <w:rFonts w:ascii="Arial" w:eastAsia="Times New Roman" w:hAnsi="Arial" w:cs="Arial"/>
          <w:lang w:val="en-GB" w:eastAsia="sl-SI"/>
        </w:rPr>
        <w:t xml:space="preserve"> </w:t>
      </w:r>
      <w:r w:rsidRPr="0068040B">
        <w:rPr>
          <w:rFonts w:ascii="Arial" w:eastAsia="Times New Roman" w:hAnsi="Arial" w:cs="Arial"/>
          <w:lang w:val="en-GB" w:eastAsia="sl-SI"/>
        </w:rPr>
        <w:t>will issue a decision on the reimbursement of costs on Form 2, which is an integral part of these Rules</w:t>
      </w:r>
      <w:r>
        <w:rPr>
          <w:rFonts w:ascii="Arial" w:eastAsia="Times New Roman" w:hAnsi="Arial" w:cs="Arial"/>
          <w:lang w:val="en-GB" w:eastAsia="sl-SI"/>
        </w:rPr>
        <w:br/>
      </w:r>
      <w:r w:rsidRPr="0068040B">
        <w:rPr>
          <w:rFonts w:ascii="Arial" w:eastAsia="Times New Roman" w:hAnsi="Arial" w:cs="Arial"/>
          <w:lang w:val="en-GB" w:eastAsia="sl-SI"/>
        </w:rPr>
        <w:br/>
        <w:t>2. The payment of costs and remunerations will be made on the basis of the decision referred to in the</w:t>
      </w:r>
      <w:r>
        <w:rPr>
          <w:rFonts w:ascii="Arial" w:eastAsia="Times New Roman" w:hAnsi="Arial" w:cs="Arial"/>
          <w:lang w:val="en-GB" w:eastAsia="sl-SI"/>
        </w:rPr>
        <w:t xml:space="preserve"> </w:t>
      </w:r>
      <w:r w:rsidRPr="0068040B">
        <w:rPr>
          <w:rFonts w:ascii="Arial" w:eastAsia="Times New Roman" w:hAnsi="Arial" w:cs="Arial"/>
          <w:lang w:val="en-GB" w:eastAsia="sl-SI"/>
        </w:rPr>
        <w:t>preceding paragraph If the claim is not submitted and/or the report is not prepared (full or partial or</w:t>
      </w:r>
      <w:r>
        <w:rPr>
          <w:rFonts w:ascii="Arial" w:eastAsia="Times New Roman" w:hAnsi="Arial" w:cs="Arial"/>
          <w:lang w:val="en-GB" w:eastAsia="sl-SI"/>
        </w:rPr>
        <w:t xml:space="preserve"> </w:t>
      </w:r>
      <w:r w:rsidRPr="0068040B">
        <w:rPr>
          <w:rFonts w:ascii="Arial" w:eastAsia="Times New Roman" w:hAnsi="Arial" w:cs="Arial"/>
          <w:lang w:val="en-GB" w:eastAsia="sl-SI"/>
        </w:rPr>
        <w:t>own), the costs are not reimbursed and remuneration is not paid</w:t>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12</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lastRenderedPageBreak/>
        <w:t>1. The remuneration and reimbursement of costs for Monitors who are employed by the selected non-governmental or humanitarian organisation, or who cooperate with it on the basis of any other contract,</w:t>
      </w:r>
      <w:r>
        <w:rPr>
          <w:rFonts w:ascii="Arial" w:eastAsia="Times New Roman" w:hAnsi="Arial" w:cs="Arial"/>
          <w:lang w:val="en-GB" w:eastAsia="sl-SI"/>
        </w:rPr>
        <w:t xml:space="preserve"> </w:t>
      </w:r>
      <w:r w:rsidRPr="0068040B">
        <w:rPr>
          <w:rFonts w:ascii="Arial" w:eastAsia="Times New Roman" w:hAnsi="Arial" w:cs="Arial"/>
          <w:lang w:val="en-GB" w:eastAsia="sl-SI"/>
        </w:rPr>
        <w:t>are paid from the budget of the Human Rights Ombudsman of the Republic of Slovenia – Optional</w:t>
      </w:r>
      <w:r>
        <w:rPr>
          <w:rFonts w:ascii="Arial" w:eastAsia="Times New Roman" w:hAnsi="Arial" w:cs="Arial"/>
          <w:lang w:val="en-GB" w:eastAsia="sl-SI"/>
        </w:rPr>
        <w:t xml:space="preserve"> </w:t>
      </w:r>
      <w:r w:rsidRPr="0068040B">
        <w:rPr>
          <w:rFonts w:ascii="Arial" w:eastAsia="Times New Roman" w:hAnsi="Arial" w:cs="Arial"/>
          <w:lang w:val="en-GB" w:eastAsia="sl-SI"/>
        </w:rPr>
        <w:t>Protocol sub-programme, item 6485, cooperation with non-governmental organisations, to the bank</w:t>
      </w:r>
      <w:r>
        <w:rPr>
          <w:rFonts w:ascii="Arial" w:eastAsia="Times New Roman" w:hAnsi="Arial" w:cs="Arial"/>
          <w:lang w:val="en-GB" w:eastAsia="sl-SI"/>
        </w:rPr>
        <w:t xml:space="preserve"> </w:t>
      </w:r>
      <w:r w:rsidRPr="0068040B">
        <w:rPr>
          <w:rFonts w:ascii="Arial" w:eastAsia="Times New Roman" w:hAnsi="Arial" w:cs="Arial"/>
          <w:lang w:val="en-GB" w:eastAsia="sl-SI"/>
        </w:rPr>
        <w:t>account of the selected non-governmental or humanitarian organisation</w:t>
      </w:r>
      <w:r>
        <w:rPr>
          <w:rFonts w:ascii="Arial" w:eastAsia="Times New Roman" w:hAnsi="Arial" w:cs="Arial"/>
          <w:lang w:val="en-GB" w:eastAsia="sl-SI"/>
        </w:rPr>
        <w:t xml:space="preserve"> </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2. The remuneration and reimbursement of costs for Monitors who cooperate with the selected non-governmental or humanitarian organisation on a voluntary basis during the performance of monitoring</w:t>
      </w:r>
      <w:r>
        <w:rPr>
          <w:rFonts w:ascii="Arial" w:eastAsia="Times New Roman" w:hAnsi="Arial" w:cs="Arial"/>
          <w:lang w:val="en-GB" w:eastAsia="sl-SI"/>
        </w:rPr>
        <w:t xml:space="preserve"> </w:t>
      </w:r>
      <w:r w:rsidRPr="0068040B">
        <w:rPr>
          <w:rFonts w:ascii="Arial" w:eastAsia="Times New Roman" w:hAnsi="Arial" w:cs="Arial"/>
          <w:lang w:val="en-GB" w:eastAsia="sl-SI"/>
        </w:rPr>
        <w:t>are paid from the budget of the Human Rights Ombudsman of the Republic of Slovenia – Optional</w:t>
      </w:r>
      <w:r>
        <w:rPr>
          <w:rFonts w:ascii="Arial" w:eastAsia="Times New Roman" w:hAnsi="Arial" w:cs="Arial"/>
          <w:lang w:val="en-GB" w:eastAsia="sl-SI"/>
        </w:rPr>
        <w:t xml:space="preserve"> </w:t>
      </w:r>
      <w:r w:rsidRPr="0068040B">
        <w:rPr>
          <w:rFonts w:ascii="Arial" w:eastAsia="Times New Roman" w:hAnsi="Arial" w:cs="Arial"/>
          <w:lang w:val="en-GB" w:eastAsia="sl-SI"/>
        </w:rPr>
        <w:t>Protocol sub-programme, item 6485, cooperation with non-governmental organisations, to the bank</w:t>
      </w:r>
      <w:r>
        <w:rPr>
          <w:rFonts w:ascii="Arial" w:eastAsia="Times New Roman" w:hAnsi="Arial" w:cs="Arial"/>
          <w:lang w:val="en-GB" w:eastAsia="sl-SI"/>
        </w:rPr>
        <w:t xml:space="preserve"> </w:t>
      </w:r>
      <w:r w:rsidRPr="0068040B">
        <w:rPr>
          <w:rFonts w:ascii="Arial" w:eastAsia="Times New Roman" w:hAnsi="Arial" w:cs="Arial"/>
          <w:lang w:val="en-GB" w:eastAsia="sl-SI"/>
        </w:rPr>
        <w:t>account of the Monitor</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b/>
          <w:lang w:val="en-GB" w:eastAsia="sl-SI"/>
        </w:rPr>
        <w:t>Article 13</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These Rules apply mutatis mutandis for the reimbursement of costs and payment of remuneration to</w:t>
      </w:r>
      <w:r>
        <w:rPr>
          <w:rFonts w:ascii="Arial" w:eastAsia="Times New Roman" w:hAnsi="Arial" w:cs="Arial"/>
          <w:lang w:val="en-GB" w:eastAsia="sl-SI"/>
        </w:rPr>
        <w:t xml:space="preserve"> </w:t>
      </w:r>
      <w:r w:rsidRPr="0068040B">
        <w:rPr>
          <w:rFonts w:ascii="Arial" w:eastAsia="Times New Roman" w:hAnsi="Arial" w:cs="Arial"/>
          <w:lang w:val="en-GB" w:eastAsia="sl-SI"/>
        </w:rPr>
        <w:t>people from selected non-governmental or humanitarian organisations for their participation in other</w:t>
      </w:r>
      <w:r>
        <w:rPr>
          <w:rFonts w:ascii="Arial" w:eastAsia="Times New Roman" w:hAnsi="Arial" w:cs="Arial"/>
          <w:lang w:val="en-GB" w:eastAsia="sl-SI"/>
        </w:rPr>
        <w:t xml:space="preserve"> </w:t>
      </w:r>
      <w:r w:rsidRPr="0068040B">
        <w:rPr>
          <w:rFonts w:ascii="Arial" w:eastAsia="Times New Roman" w:hAnsi="Arial" w:cs="Arial"/>
          <w:lang w:val="en-GB" w:eastAsia="sl-SI"/>
        </w:rPr>
        <w:t>organised events of the Ombudsman for the purposes of performing the duties and powers under the</w:t>
      </w:r>
      <w:r>
        <w:rPr>
          <w:rFonts w:ascii="Arial" w:eastAsia="Times New Roman" w:hAnsi="Arial" w:cs="Arial"/>
          <w:lang w:val="en-GB" w:eastAsia="sl-SI"/>
        </w:rPr>
        <w:t xml:space="preserve"> </w:t>
      </w:r>
      <w:r w:rsidRPr="0068040B">
        <w:rPr>
          <w:rFonts w:ascii="Arial" w:eastAsia="Times New Roman" w:hAnsi="Arial" w:cs="Arial"/>
          <w:lang w:val="en-GB" w:eastAsia="sl-SI"/>
        </w:rPr>
        <w:t>Optional Protocol to the Convention against Torture and other Cruel, Inhuman or Degrading Treatment</w:t>
      </w:r>
      <w:r>
        <w:rPr>
          <w:rFonts w:ascii="Arial" w:eastAsia="Times New Roman" w:hAnsi="Arial" w:cs="Arial"/>
          <w:lang w:val="en-GB" w:eastAsia="sl-SI"/>
        </w:rPr>
        <w:t xml:space="preserve"> </w:t>
      </w:r>
      <w:r w:rsidRPr="0068040B">
        <w:rPr>
          <w:rFonts w:ascii="Arial" w:eastAsia="Times New Roman" w:hAnsi="Arial" w:cs="Arial"/>
          <w:lang w:val="en-GB" w:eastAsia="sl-SI"/>
        </w:rPr>
        <w:t>or Punishment (e g active participation at conferences, round table discussions, consultations, press</w:t>
      </w:r>
      <w:r>
        <w:rPr>
          <w:rFonts w:ascii="Arial" w:eastAsia="Times New Roman" w:hAnsi="Arial" w:cs="Arial"/>
          <w:lang w:val="en-GB" w:eastAsia="sl-SI"/>
        </w:rPr>
        <w:t xml:space="preserve"> </w:t>
      </w:r>
      <w:r w:rsidRPr="0068040B">
        <w:rPr>
          <w:rFonts w:ascii="Arial" w:eastAsia="Times New Roman" w:hAnsi="Arial" w:cs="Arial"/>
          <w:lang w:val="en-GB" w:eastAsia="sl-SI"/>
        </w:rPr>
        <w:t>conferences, coordination and working meetings)</w:t>
      </w:r>
      <w:r>
        <w:rPr>
          <w:rFonts w:ascii="Arial" w:eastAsia="Times New Roman" w:hAnsi="Arial" w:cs="Arial"/>
          <w:lang w:val="en-GB" w:eastAsia="sl-SI"/>
        </w:rPr>
        <w:br/>
      </w:r>
      <w:r w:rsidRPr="0068040B">
        <w:rPr>
          <w:rFonts w:ascii="Arial" w:eastAsia="Times New Roman" w:hAnsi="Arial" w:cs="Arial"/>
          <w:lang w:val="en-GB" w:eastAsia="sl-SI"/>
        </w:rPr>
        <w:br/>
      </w:r>
    </w:p>
    <w:p w:rsidR="00940C29" w:rsidRPr="0068040B" w:rsidRDefault="0068040B" w:rsidP="004415E4">
      <w:pPr>
        <w:spacing w:line="276" w:lineRule="auto"/>
        <w:rPr>
          <w:rFonts w:ascii="Arial" w:hAnsi="Arial" w:cs="Arial"/>
          <w:lang w:val="en-GB"/>
        </w:rPr>
      </w:pPr>
      <w:r w:rsidRPr="0068040B">
        <w:rPr>
          <w:rFonts w:ascii="Arial" w:eastAsia="Times New Roman" w:hAnsi="Arial" w:cs="Arial"/>
          <w:b/>
          <w:lang w:val="en-GB" w:eastAsia="sl-SI"/>
        </w:rPr>
        <w:t>VII. FINAL PROVISIONS</w:t>
      </w:r>
      <w:r>
        <w:rPr>
          <w:rFonts w:ascii="Arial" w:eastAsia="Times New Roman" w:hAnsi="Arial" w:cs="Arial"/>
          <w:lang w:val="en-GB" w:eastAsia="sl-SI"/>
        </w:rPr>
        <w:br/>
      </w:r>
      <w:r w:rsidRPr="0068040B">
        <w:rPr>
          <w:rFonts w:ascii="Arial" w:eastAsia="Times New Roman" w:hAnsi="Arial" w:cs="Arial"/>
          <w:lang w:val="en-GB" w:eastAsia="sl-SI"/>
        </w:rPr>
        <w:br/>
      </w:r>
      <w:r w:rsidRPr="0068040B">
        <w:rPr>
          <w:rFonts w:ascii="Arial" w:eastAsia="Times New Roman" w:hAnsi="Arial" w:cs="Arial"/>
          <w:b/>
          <w:lang w:val="en-GB" w:eastAsia="sl-SI"/>
        </w:rPr>
        <w:t>Article 14</w:t>
      </w:r>
      <w:r>
        <w:rPr>
          <w:rFonts w:ascii="Arial" w:eastAsia="Times New Roman" w:hAnsi="Arial" w:cs="Arial"/>
          <w:lang w:val="en-GB" w:eastAsia="sl-SI"/>
        </w:rPr>
        <w:br/>
      </w:r>
      <w:r w:rsidRPr="0068040B">
        <w:rPr>
          <w:rFonts w:ascii="Arial" w:eastAsia="Times New Roman" w:hAnsi="Arial" w:cs="Arial"/>
          <w:lang w:val="en-GB" w:eastAsia="sl-SI"/>
        </w:rPr>
        <w:br/>
        <w:t>Expressions used in these Rules written in the masculine grammatical form shall be deemed to apply</w:t>
      </w:r>
      <w:r>
        <w:rPr>
          <w:rFonts w:ascii="Arial" w:eastAsia="Times New Roman" w:hAnsi="Arial" w:cs="Arial"/>
          <w:lang w:val="en-GB" w:eastAsia="sl-SI"/>
        </w:rPr>
        <w:t xml:space="preserve"> </w:t>
      </w:r>
      <w:r w:rsidRPr="0068040B">
        <w:rPr>
          <w:rFonts w:ascii="Arial" w:eastAsia="Times New Roman" w:hAnsi="Arial" w:cs="Arial"/>
          <w:lang w:val="en-GB" w:eastAsia="sl-SI"/>
        </w:rPr>
        <w:t>equally to men and women</w:t>
      </w:r>
      <w:r>
        <w:rPr>
          <w:rFonts w:ascii="Arial" w:eastAsia="Times New Roman" w:hAnsi="Arial" w:cs="Arial"/>
          <w:lang w:val="en-GB" w:eastAsia="sl-SI"/>
        </w:rPr>
        <w:t xml:space="preserve"> </w:t>
      </w:r>
      <w:r>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b/>
          <w:lang w:val="en-GB" w:eastAsia="sl-SI"/>
        </w:rPr>
        <w:t>Article 15</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These Rules shall enter into force on the fifteenth day following their publication in the Official Gazette</w:t>
      </w:r>
      <w:r>
        <w:rPr>
          <w:rFonts w:ascii="Arial" w:eastAsia="Times New Roman" w:hAnsi="Arial" w:cs="Arial"/>
          <w:lang w:val="en-GB" w:eastAsia="sl-SI"/>
        </w:rPr>
        <w:t xml:space="preserve"> </w:t>
      </w:r>
      <w:r w:rsidRPr="0068040B">
        <w:rPr>
          <w:rFonts w:ascii="Arial" w:eastAsia="Times New Roman" w:hAnsi="Arial" w:cs="Arial"/>
          <w:lang w:val="en-GB" w:eastAsia="sl-SI"/>
        </w:rPr>
        <w:t>of the Republic of Slovenia</w:t>
      </w:r>
      <w:r>
        <w:rPr>
          <w:rFonts w:ascii="Arial" w:eastAsia="Times New Roman" w:hAnsi="Arial" w:cs="Arial"/>
          <w:lang w:val="en-GB" w:eastAsia="sl-SI"/>
        </w:rPr>
        <w:t xml:space="preserve"> </w:t>
      </w:r>
      <w:r w:rsidRPr="0068040B">
        <w:rPr>
          <w:rFonts w:ascii="Arial" w:eastAsia="Times New Roman" w:hAnsi="Arial" w:cs="Arial"/>
          <w:lang w:val="en-GB" w:eastAsia="sl-SI"/>
        </w:rPr>
        <w:t>On the day of entry into force of these Rules, the following will cease to apply: Rules on the reimbursement</w:t>
      </w:r>
      <w:r>
        <w:rPr>
          <w:rFonts w:ascii="Arial" w:eastAsia="Times New Roman" w:hAnsi="Arial" w:cs="Arial"/>
          <w:lang w:val="en-GB" w:eastAsia="sl-SI"/>
        </w:rPr>
        <w:t xml:space="preserve"> </w:t>
      </w:r>
      <w:r w:rsidRPr="0068040B">
        <w:rPr>
          <w:rFonts w:ascii="Arial" w:eastAsia="Times New Roman" w:hAnsi="Arial" w:cs="Arial"/>
          <w:lang w:val="en-GB" w:eastAsia="sl-SI"/>
        </w:rPr>
        <w:t>of costs and remuneration of people from organisations performing the duties and powers under the</w:t>
      </w:r>
      <w:r>
        <w:rPr>
          <w:rFonts w:ascii="Arial" w:eastAsia="Times New Roman" w:hAnsi="Arial" w:cs="Arial"/>
          <w:lang w:val="en-GB" w:eastAsia="sl-SI"/>
        </w:rPr>
        <w:t xml:space="preserve"> </w:t>
      </w:r>
      <w:r w:rsidRPr="0068040B">
        <w:rPr>
          <w:rFonts w:ascii="Arial" w:eastAsia="Times New Roman" w:hAnsi="Arial" w:cs="Arial"/>
          <w:lang w:val="en-GB" w:eastAsia="sl-SI"/>
        </w:rPr>
        <w:t>provisions of the Optional Protocol to the Convention against Torture and other Cruel, Inhuman or</w:t>
      </w:r>
      <w:r w:rsidRPr="0068040B">
        <w:rPr>
          <w:rFonts w:ascii="Arial" w:eastAsia="Times New Roman" w:hAnsi="Arial" w:cs="Arial"/>
          <w:lang w:val="en-GB" w:eastAsia="sl-SI"/>
        </w:rPr>
        <w:br/>
        <w:t>Degrading Treatment or Punishment (Official Gazette of the Republic of Slovenia, No 17/08) and the</w:t>
      </w:r>
      <w:r>
        <w:rPr>
          <w:rFonts w:ascii="Arial" w:eastAsia="Times New Roman" w:hAnsi="Arial" w:cs="Arial"/>
          <w:lang w:val="en-GB" w:eastAsia="sl-SI"/>
        </w:rPr>
        <w:t xml:space="preserve"> </w:t>
      </w:r>
      <w:r w:rsidRPr="0068040B">
        <w:rPr>
          <w:rFonts w:ascii="Arial" w:eastAsia="Times New Roman" w:hAnsi="Arial" w:cs="Arial"/>
          <w:lang w:val="en-GB" w:eastAsia="sl-SI"/>
        </w:rPr>
        <w:t>Rules amending these Rules (Official Gazette of the Republic of Slovenia, No 20/11)</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br/>
        <w:t xml:space="preserve">Vlasta Nussdorfer </w:t>
      </w:r>
      <w:r>
        <w:rPr>
          <w:rFonts w:ascii="Arial" w:eastAsia="Times New Roman" w:hAnsi="Arial" w:cs="Arial"/>
          <w:lang w:val="en-GB" w:eastAsia="sl-SI"/>
        </w:rPr>
        <w:br/>
      </w:r>
      <w:r w:rsidRPr="0068040B">
        <w:rPr>
          <w:rFonts w:ascii="Arial" w:eastAsia="Times New Roman" w:hAnsi="Arial" w:cs="Arial"/>
          <w:lang w:val="en-GB" w:eastAsia="sl-SI"/>
        </w:rPr>
        <w:t>Human Rights Ombudsman</w:t>
      </w:r>
      <w:r w:rsidRPr="0068040B">
        <w:rPr>
          <w:rFonts w:ascii="Arial" w:eastAsia="Times New Roman" w:hAnsi="Arial" w:cs="Arial"/>
          <w:lang w:val="en-GB" w:eastAsia="sl-SI"/>
        </w:rPr>
        <w:br/>
      </w:r>
      <w:r>
        <w:rPr>
          <w:rFonts w:ascii="Arial" w:eastAsia="Times New Roman" w:hAnsi="Arial" w:cs="Arial"/>
          <w:lang w:val="en-GB" w:eastAsia="sl-SI"/>
        </w:rPr>
        <w:br/>
      </w:r>
      <w:r w:rsidRPr="0068040B">
        <w:rPr>
          <w:rFonts w:ascii="Arial" w:eastAsia="Times New Roman" w:hAnsi="Arial" w:cs="Arial"/>
          <w:lang w:val="en-GB" w:eastAsia="sl-SI"/>
        </w:rPr>
        <w:t>12</w:t>
      </w:r>
      <w:r>
        <w:rPr>
          <w:rFonts w:ascii="Arial" w:eastAsia="Times New Roman" w:hAnsi="Arial" w:cs="Arial"/>
          <w:lang w:val="en-GB" w:eastAsia="sl-SI"/>
        </w:rPr>
        <w:t>.</w:t>
      </w:r>
      <w:r w:rsidRPr="0068040B">
        <w:rPr>
          <w:rFonts w:ascii="Arial" w:eastAsia="Times New Roman" w:hAnsi="Arial" w:cs="Arial"/>
          <w:lang w:val="en-GB" w:eastAsia="sl-SI"/>
        </w:rPr>
        <w:t xml:space="preserve"> 1-3/2014-10</w:t>
      </w:r>
      <w:r w:rsidRPr="0068040B">
        <w:rPr>
          <w:rFonts w:ascii="Arial" w:eastAsia="Times New Roman" w:hAnsi="Arial" w:cs="Arial"/>
          <w:lang w:val="en-GB" w:eastAsia="sl-SI"/>
        </w:rPr>
        <w:br/>
        <w:t>Ljubljana, on 6 March 2017</w:t>
      </w:r>
      <w:r w:rsidRPr="0068040B">
        <w:rPr>
          <w:rFonts w:ascii="Arial" w:eastAsia="Times New Roman" w:hAnsi="Arial" w:cs="Arial"/>
          <w:lang w:val="en-GB" w:eastAsia="sl-SI"/>
        </w:rPr>
        <w:br/>
      </w:r>
    </w:p>
    <w:sectPr w:rsidR="00940C29" w:rsidRPr="00680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0B"/>
    <w:rsid w:val="0007216A"/>
    <w:rsid w:val="004415E4"/>
    <w:rsid w:val="0068040B"/>
    <w:rsid w:val="00763F88"/>
    <w:rsid w:val="00D43A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6F63"/>
  <w15:chartTrackingRefBased/>
  <w15:docId w15:val="{45144614-FC8D-4B2F-BAA5-0E975FDB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Kuzmič</dc:creator>
  <cp:keywords/>
  <dc:description/>
  <cp:lastModifiedBy>Nataša Kuzmič</cp:lastModifiedBy>
  <cp:revision>2</cp:revision>
  <dcterms:created xsi:type="dcterms:W3CDTF">2022-12-15T14:26:00Z</dcterms:created>
  <dcterms:modified xsi:type="dcterms:W3CDTF">2022-12-15T14:26:00Z</dcterms:modified>
</cp:coreProperties>
</file>