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CB6" w:rsidRPr="00AB1B8E" w:rsidRDefault="00827CB6" w:rsidP="00827CB6">
      <w:pPr>
        <w:spacing w:after="0" w:line="360" w:lineRule="auto"/>
        <w:jc w:val="right"/>
        <w:rPr>
          <w:rFonts w:ascii="Arial" w:eastAsia="Times New Roman" w:hAnsi="Arial" w:cs="Arial"/>
          <w:b/>
          <w:bCs/>
          <w:sz w:val="20"/>
          <w:szCs w:val="20"/>
          <w:lang w:eastAsia="sl-SI"/>
        </w:rPr>
      </w:pPr>
      <w:r w:rsidRPr="00AB1B8E">
        <w:rPr>
          <w:rFonts w:ascii="Arial" w:eastAsia="Times New Roman" w:hAnsi="Arial" w:cs="Arial"/>
          <w:b/>
          <w:bCs/>
          <w:noProof/>
          <w:sz w:val="20"/>
          <w:szCs w:val="20"/>
          <w:lang w:eastAsia="sl-SI"/>
        </w:rPr>
        <w:drawing>
          <wp:inline distT="0" distB="0" distL="0" distR="0" wp14:anchorId="5B97C108" wp14:editId="67D539A1">
            <wp:extent cx="1632308" cy="13049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imenovano.png"/>
                    <pic:cNvPicPr/>
                  </pic:nvPicPr>
                  <pic:blipFill>
                    <a:blip r:embed="rId5">
                      <a:extLst>
                        <a:ext uri="{28A0092B-C50C-407E-A947-70E740481C1C}">
                          <a14:useLocalDpi xmlns:a14="http://schemas.microsoft.com/office/drawing/2010/main" val="0"/>
                        </a:ext>
                      </a:extLst>
                    </a:blip>
                    <a:stretch>
                      <a:fillRect/>
                    </a:stretch>
                  </pic:blipFill>
                  <pic:spPr>
                    <a:xfrm>
                      <a:off x="0" y="0"/>
                      <a:ext cx="1639319" cy="1310530"/>
                    </a:xfrm>
                    <a:prstGeom prst="rect">
                      <a:avLst/>
                    </a:prstGeom>
                  </pic:spPr>
                </pic:pic>
              </a:graphicData>
            </a:graphic>
          </wp:inline>
        </w:drawing>
      </w:r>
    </w:p>
    <w:p w:rsidR="00827CB6" w:rsidRPr="00AB1B8E" w:rsidRDefault="00827CB6" w:rsidP="00827CB6">
      <w:pPr>
        <w:spacing w:after="0" w:line="360" w:lineRule="auto"/>
        <w:jc w:val="right"/>
        <w:rPr>
          <w:rFonts w:ascii="Arial" w:eastAsia="Times New Roman" w:hAnsi="Arial" w:cs="Arial"/>
          <w:b/>
          <w:bCs/>
          <w:sz w:val="20"/>
          <w:szCs w:val="20"/>
          <w:lang w:eastAsia="sl-SI"/>
        </w:rPr>
      </w:pPr>
    </w:p>
    <w:p w:rsidR="00827CB6" w:rsidRPr="00AB1B8E" w:rsidRDefault="00827CB6" w:rsidP="00827CB6">
      <w:pPr>
        <w:spacing w:after="0" w:line="360" w:lineRule="auto"/>
        <w:jc w:val="right"/>
        <w:rPr>
          <w:rFonts w:ascii="Arial" w:eastAsia="Times New Roman" w:hAnsi="Arial" w:cs="Arial"/>
          <w:b/>
          <w:bCs/>
          <w:sz w:val="20"/>
          <w:szCs w:val="20"/>
          <w:lang w:eastAsia="sl-SI"/>
        </w:rPr>
      </w:pPr>
      <w:r w:rsidRPr="00AB1B8E">
        <w:rPr>
          <w:rFonts w:ascii="Arial" w:eastAsia="Times New Roman" w:hAnsi="Arial" w:cs="Arial"/>
          <w:b/>
          <w:bCs/>
          <w:sz w:val="20"/>
          <w:szCs w:val="20"/>
          <w:lang w:eastAsia="sl-SI"/>
        </w:rPr>
        <w:t>Serija pogodb Sveta Evrope</w:t>
      </w:r>
      <w:r>
        <w:rPr>
          <w:rFonts w:ascii="Arial" w:eastAsia="Times New Roman" w:hAnsi="Arial" w:cs="Arial"/>
          <w:b/>
          <w:bCs/>
          <w:sz w:val="20"/>
          <w:szCs w:val="20"/>
          <w:lang w:eastAsia="sl-SI"/>
        </w:rPr>
        <w:t xml:space="preserve"> - </w:t>
      </w:r>
      <w:r w:rsidRPr="00AB1B8E">
        <w:rPr>
          <w:rFonts w:ascii="Arial" w:eastAsia="Times New Roman" w:hAnsi="Arial" w:cs="Arial"/>
          <w:b/>
          <w:bCs/>
          <w:sz w:val="20"/>
          <w:szCs w:val="20"/>
          <w:lang w:eastAsia="sl-SI"/>
        </w:rPr>
        <w:t>št. 2</w:t>
      </w:r>
      <w:r>
        <w:rPr>
          <w:rFonts w:ascii="Arial" w:eastAsia="Times New Roman" w:hAnsi="Arial" w:cs="Arial"/>
          <w:b/>
          <w:bCs/>
          <w:sz w:val="20"/>
          <w:szCs w:val="20"/>
          <w:lang w:eastAsia="sl-SI"/>
        </w:rPr>
        <w:t>5</w:t>
      </w:r>
    </w:p>
    <w:p w:rsidR="00827CB6" w:rsidRDefault="00827CB6" w:rsidP="00865B3E">
      <w:pPr>
        <w:spacing w:before="100" w:beforeAutospacing="1" w:after="100" w:afterAutospacing="1" w:line="360" w:lineRule="auto"/>
        <w:outlineLvl w:val="1"/>
        <w:rPr>
          <w:rFonts w:ascii="Arial" w:eastAsia="Times New Roman" w:hAnsi="Arial" w:cs="Arial"/>
          <w:b/>
          <w:bCs/>
          <w:sz w:val="20"/>
          <w:szCs w:val="20"/>
          <w:lang w:eastAsia="sl-SI"/>
        </w:rPr>
      </w:pPr>
    </w:p>
    <w:p w:rsidR="00865B3E" w:rsidRPr="00827CB6" w:rsidRDefault="00865B3E" w:rsidP="00827CB6">
      <w:pPr>
        <w:spacing w:before="100" w:beforeAutospacing="1" w:after="100" w:afterAutospacing="1" w:line="360" w:lineRule="auto"/>
        <w:jc w:val="center"/>
        <w:outlineLvl w:val="1"/>
        <w:rPr>
          <w:rFonts w:ascii="Arial" w:eastAsia="Times New Roman" w:hAnsi="Arial" w:cs="Arial"/>
          <w:b/>
          <w:bCs/>
          <w:sz w:val="32"/>
          <w:szCs w:val="32"/>
          <w:lang w:eastAsia="sl-SI"/>
        </w:rPr>
      </w:pPr>
      <w:r w:rsidRPr="00827CB6">
        <w:rPr>
          <w:rFonts w:ascii="Arial" w:eastAsia="Times New Roman" w:hAnsi="Arial" w:cs="Arial"/>
          <w:b/>
          <w:bCs/>
          <w:sz w:val="32"/>
          <w:szCs w:val="32"/>
          <w:lang w:eastAsia="sl-SI"/>
        </w:rPr>
        <w:t>Evropski sporazum o predpisih, ki se nanašajo na gibanje oseb med državami članicami Sveta Evrope</w:t>
      </w:r>
    </w:p>
    <w:p w:rsidR="00865B3E" w:rsidRDefault="00827CB6" w:rsidP="00827CB6">
      <w:pPr>
        <w:spacing w:before="100" w:beforeAutospacing="1" w:after="100" w:afterAutospacing="1" w:line="360" w:lineRule="auto"/>
        <w:jc w:val="center"/>
        <w:rPr>
          <w:rFonts w:ascii="Arial" w:eastAsia="Times New Roman" w:hAnsi="Arial" w:cs="Arial"/>
          <w:sz w:val="20"/>
          <w:szCs w:val="20"/>
          <w:lang w:eastAsia="sl-SI"/>
        </w:rPr>
      </w:pPr>
      <w:r w:rsidRPr="00827CB6">
        <w:rPr>
          <w:rFonts w:ascii="Arial" w:eastAsia="Times New Roman" w:hAnsi="Arial" w:cs="Arial"/>
          <w:sz w:val="20"/>
          <w:szCs w:val="20"/>
          <w:lang w:eastAsia="sl-SI"/>
        </w:rPr>
        <w:t>(Uradni list RS – Mednarodne pogodbe, št. 26/01)</w:t>
      </w:r>
    </w:p>
    <w:p w:rsidR="00827CB6" w:rsidRDefault="00827CB6" w:rsidP="00865B3E">
      <w:pPr>
        <w:spacing w:before="100" w:beforeAutospacing="1" w:after="100" w:afterAutospacing="1" w:line="360" w:lineRule="auto"/>
        <w:rPr>
          <w:rFonts w:ascii="Arial" w:eastAsia="Times New Roman" w:hAnsi="Arial" w:cs="Arial"/>
          <w:sz w:val="20"/>
          <w:szCs w:val="20"/>
          <w:lang w:eastAsia="sl-SI"/>
        </w:rPr>
      </w:pPr>
    </w:p>
    <w:p w:rsidR="00827CB6" w:rsidRDefault="00827CB6" w:rsidP="00865B3E">
      <w:pPr>
        <w:spacing w:before="100" w:beforeAutospacing="1" w:after="100" w:afterAutospacing="1" w:line="360" w:lineRule="auto"/>
        <w:rPr>
          <w:rFonts w:ascii="Arial" w:eastAsia="Times New Roman" w:hAnsi="Arial" w:cs="Arial"/>
          <w:sz w:val="20"/>
          <w:szCs w:val="20"/>
          <w:lang w:eastAsia="sl-SI"/>
        </w:rPr>
      </w:pPr>
    </w:p>
    <w:p w:rsidR="00865B3E" w:rsidRPr="00865B3E" w:rsidRDefault="00865B3E" w:rsidP="00865B3E">
      <w:pPr>
        <w:spacing w:before="100" w:beforeAutospacing="1" w:after="100" w:afterAutospacing="1" w:line="360" w:lineRule="auto"/>
        <w:rPr>
          <w:rFonts w:ascii="Arial" w:eastAsia="Times New Roman" w:hAnsi="Arial" w:cs="Arial"/>
          <w:sz w:val="20"/>
          <w:szCs w:val="20"/>
          <w:lang w:eastAsia="sl-SI"/>
        </w:rPr>
      </w:pPr>
      <w:r w:rsidRPr="00865B3E">
        <w:rPr>
          <w:rFonts w:ascii="Arial" w:eastAsia="Times New Roman" w:hAnsi="Arial" w:cs="Arial"/>
          <w:sz w:val="20"/>
          <w:szCs w:val="20"/>
          <w:lang w:eastAsia="sl-SI"/>
        </w:rPr>
        <w:t>Vlade podpisnice tega sporazuma, članice Sveta Evrope, so se v želji, da bi osebam olajšale potovanje med svojimi državami,</w:t>
      </w:r>
      <w:r w:rsidRPr="00865B3E">
        <w:rPr>
          <w:rFonts w:ascii="Arial" w:eastAsia="Times New Roman" w:hAnsi="Arial" w:cs="Arial"/>
          <w:sz w:val="20"/>
          <w:szCs w:val="20"/>
          <w:lang w:eastAsia="sl-SI"/>
        </w:rPr>
        <w:br/>
      </w:r>
      <w:r w:rsidRPr="00865B3E">
        <w:rPr>
          <w:rFonts w:ascii="Arial" w:eastAsia="Times New Roman" w:hAnsi="Arial" w:cs="Arial"/>
          <w:sz w:val="20"/>
          <w:szCs w:val="20"/>
          <w:lang w:eastAsia="sl-SI"/>
        </w:rPr>
        <w:br/>
        <w:t>sporazumele: </w:t>
      </w:r>
    </w:p>
    <w:p w:rsidR="00865B3E" w:rsidRPr="00865B3E" w:rsidRDefault="00865B3E" w:rsidP="00865B3E">
      <w:pPr>
        <w:spacing w:before="100" w:beforeAutospacing="1" w:after="100" w:afterAutospacing="1" w:line="360" w:lineRule="auto"/>
        <w:jc w:val="center"/>
        <w:rPr>
          <w:rFonts w:ascii="Arial" w:eastAsia="Times New Roman" w:hAnsi="Arial" w:cs="Arial"/>
          <w:sz w:val="20"/>
          <w:szCs w:val="20"/>
          <w:lang w:eastAsia="sl-SI"/>
        </w:rPr>
      </w:pPr>
      <w:r w:rsidRPr="00865B3E">
        <w:rPr>
          <w:rFonts w:ascii="Arial" w:eastAsia="Times New Roman" w:hAnsi="Arial" w:cs="Arial"/>
          <w:b/>
          <w:bCs/>
          <w:sz w:val="20"/>
          <w:szCs w:val="20"/>
          <w:lang w:eastAsia="sl-SI"/>
        </w:rPr>
        <w:t>1. člen</w:t>
      </w:r>
    </w:p>
    <w:p w:rsidR="00865B3E" w:rsidRPr="00865B3E" w:rsidRDefault="00865B3E" w:rsidP="00865B3E">
      <w:pPr>
        <w:spacing w:before="100" w:beforeAutospacing="1" w:after="100" w:afterAutospacing="1" w:line="360" w:lineRule="auto"/>
        <w:rPr>
          <w:rFonts w:ascii="Arial" w:eastAsia="Times New Roman" w:hAnsi="Arial" w:cs="Arial"/>
          <w:sz w:val="20"/>
          <w:szCs w:val="20"/>
          <w:lang w:eastAsia="sl-SI"/>
        </w:rPr>
      </w:pPr>
      <w:r w:rsidRPr="00865B3E">
        <w:rPr>
          <w:rFonts w:ascii="Arial" w:eastAsia="Times New Roman" w:hAnsi="Arial" w:cs="Arial"/>
          <w:sz w:val="20"/>
          <w:szCs w:val="20"/>
          <w:lang w:eastAsia="sl-SI"/>
        </w:rPr>
        <w:t>(1) Državljani držav pogodbenic lahko ne glede na državo svojega prebivališča ob predložitvi katerega od dokumentov, navedenih v prilogi sporazuma, ki je njegov sestavni del, vstopijo na ozemlje drugih držav pogodbenic in ga zapustijo na vseh mejah.</w:t>
      </w:r>
    </w:p>
    <w:p w:rsidR="00865B3E" w:rsidRPr="00865B3E" w:rsidRDefault="00865B3E" w:rsidP="00865B3E">
      <w:pPr>
        <w:spacing w:before="100" w:beforeAutospacing="1" w:after="100" w:afterAutospacing="1" w:line="360" w:lineRule="auto"/>
        <w:rPr>
          <w:rFonts w:ascii="Arial" w:eastAsia="Times New Roman" w:hAnsi="Arial" w:cs="Arial"/>
          <w:sz w:val="20"/>
          <w:szCs w:val="20"/>
          <w:lang w:eastAsia="sl-SI"/>
        </w:rPr>
      </w:pPr>
      <w:r w:rsidRPr="00865B3E">
        <w:rPr>
          <w:rFonts w:ascii="Arial" w:eastAsia="Times New Roman" w:hAnsi="Arial" w:cs="Arial"/>
          <w:sz w:val="20"/>
          <w:szCs w:val="20"/>
          <w:lang w:eastAsia="sl-SI"/>
        </w:rPr>
        <w:t>(2) Olajšave, navedene v prvem odstavku, veljajo le za bivanje, ki ni daljše od treh mesecev.</w:t>
      </w:r>
    </w:p>
    <w:p w:rsidR="00865B3E" w:rsidRPr="00865B3E" w:rsidRDefault="00865B3E" w:rsidP="00865B3E">
      <w:pPr>
        <w:spacing w:before="100" w:beforeAutospacing="1" w:after="100" w:afterAutospacing="1" w:line="360" w:lineRule="auto"/>
        <w:rPr>
          <w:rFonts w:ascii="Arial" w:eastAsia="Times New Roman" w:hAnsi="Arial" w:cs="Arial"/>
          <w:sz w:val="20"/>
          <w:szCs w:val="20"/>
          <w:lang w:eastAsia="sl-SI"/>
        </w:rPr>
      </w:pPr>
      <w:r w:rsidRPr="00865B3E">
        <w:rPr>
          <w:rFonts w:ascii="Arial" w:eastAsia="Times New Roman" w:hAnsi="Arial" w:cs="Arial"/>
          <w:sz w:val="20"/>
          <w:szCs w:val="20"/>
          <w:lang w:eastAsia="sl-SI"/>
        </w:rPr>
        <w:t>(3) Veljavni potni listi in vizumi so potrebni za bivanje, daljše od treh mesecev, ali kadar ima oseba namen na ozemlju države pogodbenice opravljati pridobitno dejavnost,</w:t>
      </w:r>
    </w:p>
    <w:p w:rsidR="00865B3E" w:rsidRPr="00865B3E" w:rsidRDefault="00865B3E" w:rsidP="00865B3E">
      <w:pPr>
        <w:spacing w:before="100" w:beforeAutospacing="1" w:after="100" w:afterAutospacing="1" w:line="360" w:lineRule="auto"/>
        <w:rPr>
          <w:rFonts w:ascii="Arial" w:eastAsia="Times New Roman" w:hAnsi="Arial" w:cs="Arial"/>
          <w:sz w:val="20"/>
          <w:szCs w:val="20"/>
          <w:lang w:eastAsia="sl-SI"/>
        </w:rPr>
      </w:pPr>
      <w:r w:rsidRPr="00865B3E">
        <w:rPr>
          <w:rFonts w:ascii="Arial" w:eastAsia="Times New Roman" w:hAnsi="Arial" w:cs="Arial"/>
          <w:sz w:val="20"/>
          <w:szCs w:val="20"/>
          <w:lang w:eastAsia="sl-SI"/>
        </w:rPr>
        <w:t xml:space="preserve">(4) V tem sporazumu izraz </w:t>
      </w:r>
      <w:r w:rsidR="00827CB6">
        <w:rPr>
          <w:rFonts w:ascii="Arial" w:eastAsia="Times New Roman" w:hAnsi="Arial" w:cs="Arial"/>
          <w:sz w:val="20"/>
          <w:szCs w:val="20"/>
          <w:lang w:eastAsia="sl-SI"/>
        </w:rPr>
        <w:t>»</w:t>
      </w:r>
      <w:r w:rsidRPr="00865B3E">
        <w:rPr>
          <w:rFonts w:ascii="Arial" w:eastAsia="Times New Roman" w:hAnsi="Arial" w:cs="Arial"/>
          <w:sz w:val="20"/>
          <w:szCs w:val="20"/>
          <w:lang w:eastAsia="sl-SI"/>
        </w:rPr>
        <w:t>ozemlje</w:t>
      </w:r>
      <w:r w:rsidR="00827CB6">
        <w:rPr>
          <w:rFonts w:ascii="Arial" w:eastAsia="Times New Roman" w:hAnsi="Arial" w:cs="Arial"/>
          <w:sz w:val="20"/>
          <w:szCs w:val="20"/>
          <w:lang w:eastAsia="sl-SI"/>
        </w:rPr>
        <w:t>«</w:t>
      </w:r>
      <w:bookmarkStart w:id="0" w:name="_GoBack"/>
      <w:bookmarkEnd w:id="0"/>
      <w:r w:rsidRPr="00865B3E">
        <w:rPr>
          <w:rFonts w:ascii="Arial" w:eastAsia="Times New Roman" w:hAnsi="Arial" w:cs="Arial"/>
          <w:sz w:val="20"/>
          <w:szCs w:val="20"/>
          <w:lang w:eastAsia="sl-SI"/>
        </w:rPr>
        <w:t xml:space="preserve"> države pogodbenice pomeni, da je ta v izjavi, naslovljeni na generalnega sekretarja Sveta Evrope, natančno določila izraz, s katerim generalni sekretar seznani vse države pogodbenice.</w:t>
      </w:r>
      <w:r w:rsidRPr="00865B3E">
        <w:rPr>
          <w:rFonts w:ascii="Arial" w:eastAsia="Times New Roman" w:hAnsi="Arial" w:cs="Arial"/>
          <w:sz w:val="20"/>
          <w:szCs w:val="20"/>
          <w:lang w:eastAsia="sl-SI"/>
        </w:rPr>
        <w:br/>
        <w:t xml:space="preserve">  </w:t>
      </w:r>
    </w:p>
    <w:p w:rsidR="00865B3E" w:rsidRPr="00865B3E" w:rsidRDefault="00865B3E" w:rsidP="00865B3E">
      <w:pPr>
        <w:spacing w:before="100" w:beforeAutospacing="1" w:after="100" w:afterAutospacing="1" w:line="360" w:lineRule="auto"/>
        <w:jc w:val="center"/>
        <w:rPr>
          <w:rFonts w:ascii="Arial" w:eastAsia="Times New Roman" w:hAnsi="Arial" w:cs="Arial"/>
          <w:sz w:val="20"/>
          <w:szCs w:val="20"/>
          <w:lang w:eastAsia="sl-SI"/>
        </w:rPr>
      </w:pPr>
      <w:r w:rsidRPr="00865B3E">
        <w:rPr>
          <w:rFonts w:ascii="Arial" w:eastAsia="Times New Roman" w:hAnsi="Arial" w:cs="Arial"/>
          <w:b/>
          <w:bCs/>
          <w:sz w:val="20"/>
          <w:szCs w:val="20"/>
          <w:lang w:eastAsia="sl-SI"/>
        </w:rPr>
        <w:lastRenderedPageBreak/>
        <w:t>2. člen</w:t>
      </w:r>
    </w:p>
    <w:p w:rsidR="00865B3E" w:rsidRPr="00865B3E" w:rsidRDefault="00865B3E" w:rsidP="00865B3E">
      <w:pPr>
        <w:spacing w:before="100" w:beforeAutospacing="1" w:after="100" w:afterAutospacing="1" w:line="360" w:lineRule="auto"/>
        <w:rPr>
          <w:rFonts w:ascii="Arial" w:eastAsia="Times New Roman" w:hAnsi="Arial" w:cs="Arial"/>
          <w:sz w:val="20"/>
          <w:szCs w:val="20"/>
          <w:lang w:eastAsia="sl-SI"/>
        </w:rPr>
      </w:pPr>
      <w:r w:rsidRPr="00865B3E">
        <w:rPr>
          <w:rFonts w:ascii="Arial" w:eastAsia="Times New Roman" w:hAnsi="Arial" w:cs="Arial"/>
          <w:sz w:val="20"/>
          <w:szCs w:val="20"/>
          <w:lang w:eastAsia="sl-SI"/>
        </w:rPr>
        <w:t>Če ena ali več držav pogodbenic meni, da je to potrebno, se prestop meje dovoli le na uradnih mejnih prehodih.</w:t>
      </w:r>
      <w:r w:rsidRPr="00865B3E">
        <w:rPr>
          <w:rFonts w:ascii="Arial" w:eastAsia="Times New Roman" w:hAnsi="Arial" w:cs="Arial"/>
          <w:sz w:val="20"/>
          <w:szCs w:val="20"/>
          <w:lang w:eastAsia="sl-SI"/>
        </w:rPr>
        <w:br/>
        <w:t> </w:t>
      </w:r>
    </w:p>
    <w:p w:rsidR="00865B3E" w:rsidRPr="00865B3E" w:rsidRDefault="00865B3E" w:rsidP="00865B3E">
      <w:pPr>
        <w:spacing w:before="100" w:beforeAutospacing="1" w:after="100" w:afterAutospacing="1" w:line="360" w:lineRule="auto"/>
        <w:jc w:val="center"/>
        <w:rPr>
          <w:rFonts w:ascii="Arial" w:eastAsia="Times New Roman" w:hAnsi="Arial" w:cs="Arial"/>
          <w:sz w:val="20"/>
          <w:szCs w:val="20"/>
          <w:lang w:eastAsia="sl-SI"/>
        </w:rPr>
      </w:pPr>
      <w:r w:rsidRPr="00865B3E">
        <w:rPr>
          <w:rFonts w:ascii="Arial" w:eastAsia="Times New Roman" w:hAnsi="Arial" w:cs="Arial"/>
          <w:b/>
          <w:bCs/>
          <w:sz w:val="20"/>
          <w:szCs w:val="20"/>
          <w:lang w:eastAsia="sl-SI"/>
        </w:rPr>
        <w:t>3. člen</w:t>
      </w:r>
    </w:p>
    <w:p w:rsidR="00865B3E" w:rsidRPr="00865B3E" w:rsidRDefault="00865B3E" w:rsidP="00865B3E">
      <w:pPr>
        <w:spacing w:before="100" w:beforeAutospacing="1" w:after="100" w:afterAutospacing="1" w:line="360" w:lineRule="auto"/>
        <w:rPr>
          <w:rFonts w:ascii="Arial" w:eastAsia="Times New Roman" w:hAnsi="Arial" w:cs="Arial"/>
          <w:sz w:val="20"/>
          <w:szCs w:val="20"/>
          <w:lang w:eastAsia="sl-SI"/>
        </w:rPr>
      </w:pPr>
      <w:r w:rsidRPr="00865B3E">
        <w:rPr>
          <w:rFonts w:ascii="Arial" w:eastAsia="Times New Roman" w:hAnsi="Arial" w:cs="Arial"/>
          <w:sz w:val="20"/>
          <w:szCs w:val="20"/>
          <w:lang w:eastAsia="sl-SI"/>
        </w:rPr>
        <w:t>Določbe prejšnjih členov ne posegajo v pravne predpise, ki urejajo bivanje tujcev na ozemlju katere koli države pogodbenice.</w:t>
      </w:r>
      <w:r w:rsidRPr="00865B3E">
        <w:rPr>
          <w:rFonts w:ascii="Arial" w:eastAsia="Times New Roman" w:hAnsi="Arial" w:cs="Arial"/>
          <w:sz w:val="20"/>
          <w:szCs w:val="20"/>
          <w:lang w:eastAsia="sl-SI"/>
        </w:rPr>
        <w:br/>
        <w:t> </w:t>
      </w:r>
    </w:p>
    <w:p w:rsidR="00865B3E" w:rsidRPr="00865B3E" w:rsidRDefault="00865B3E" w:rsidP="00865B3E">
      <w:pPr>
        <w:spacing w:before="100" w:beforeAutospacing="1" w:after="100" w:afterAutospacing="1" w:line="360" w:lineRule="auto"/>
        <w:jc w:val="center"/>
        <w:rPr>
          <w:rFonts w:ascii="Arial" w:eastAsia="Times New Roman" w:hAnsi="Arial" w:cs="Arial"/>
          <w:sz w:val="20"/>
          <w:szCs w:val="20"/>
          <w:lang w:eastAsia="sl-SI"/>
        </w:rPr>
      </w:pPr>
      <w:r w:rsidRPr="00865B3E">
        <w:rPr>
          <w:rFonts w:ascii="Arial" w:eastAsia="Times New Roman" w:hAnsi="Arial" w:cs="Arial"/>
          <w:b/>
          <w:bCs/>
          <w:sz w:val="20"/>
          <w:szCs w:val="20"/>
          <w:lang w:eastAsia="sl-SI"/>
        </w:rPr>
        <w:t>4. člen</w:t>
      </w:r>
    </w:p>
    <w:p w:rsidR="00865B3E" w:rsidRPr="00865B3E" w:rsidRDefault="00865B3E" w:rsidP="00865B3E">
      <w:pPr>
        <w:spacing w:before="100" w:beforeAutospacing="1" w:after="100" w:afterAutospacing="1" w:line="360" w:lineRule="auto"/>
        <w:rPr>
          <w:rFonts w:ascii="Arial" w:eastAsia="Times New Roman" w:hAnsi="Arial" w:cs="Arial"/>
          <w:sz w:val="20"/>
          <w:szCs w:val="20"/>
          <w:lang w:eastAsia="sl-SI"/>
        </w:rPr>
      </w:pPr>
      <w:r w:rsidRPr="00865B3E">
        <w:rPr>
          <w:rFonts w:ascii="Arial" w:eastAsia="Times New Roman" w:hAnsi="Arial" w:cs="Arial"/>
          <w:sz w:val="20"/>
          <w:szCs w:val="20"/>
          <w:lang w:eastAsia="sl-SI"/>
        </w:rPr>
        <w:t>Ta sporazum ne posega v določbe notranje zakonodaje držav, dvostranskih ali večstranskih pogodb, sporazumov ali dogovorov, ne glede na to, ali ti že veljajo ali pa bodo šele začeli veljati, če vsebujejo ugodnejše pogoje za prestop meje državljanov drugih držav pogodbenic.</w:t>
      </w:r>
      <w:r w:rsidRPr="00865B3E">
        <w:rPr>
          <w:rFonts w:ascii="Arial" w:eastAsia="Times New Roman" w:hAnsi="Arial" w:cs="Arial"/>
          <w:sz w:val="20"/>
          <w:szCs w:val="20"/>
          <w:lang w:eastAsia="sl-SI"/>
        </w:rPr>
        <w:br/>
        <w:t> </w:t>
      </w:r>
    </w:p>
    <w:p w:rsidR="00865B3E" w:rsidRPr="00865B3E" w:rsidRDefault="00865B3E" w:rsidP="00865B3E">
      <w:pPr>
        <w:spacing w:before="100" w:beforeAutospacing="1" w:after="100" w:afterAutospacing="1" w:line="360" w:lineRule="auto"/>
        <w:jc w:val="center"/>
        <w:rPr>
          <w:rFonts w:ascii="Arial" w:eastAsia="Times New Roman" w:hAnsi="Arial" w:cs="Arial"/>
          <w:sz w:val="20"/>
          <w:szCs w:val="20"/>
          <w:lang w:eastAsia="sl-SI"/>
        </w:rPr>
      </w:pPr>
      <w:r w:rsidRPr="00865B3E">
        <w:rPr>
          <w:rFonts w:ascii="Arial" w:eastAsia="Times New Roman" w:hAnsi="Arial" w:cs="Arial"/>
          <w:b/>
          <w:bCs/>
          <w:sz w:val="20"/>
          <w:szCs w:val="20"/>
          <w:lang w:eastAsia="sl-SI"/>
        </w:rPr>
        <w:t>5. člen</w:t>
      </w:r>
    </w:p>
    <w:p w:rsidR="00865B3E" w:rsidRPr="00865B3E" w:rsidRDefault="00865B3E" w:rsidP="00865B3E">
      <w:pPr>
        <w:spacing w:before="100" w:beforeAutospacing="1" w:after="100" w:afterAutospacing="1" w:line="360" w:lineRule="auto"/>
        <w:rPr>
          <w:rFonts w:ascii="Arial" w:eastAsia="Times New Roman" w:hAnsi="Arial" w:cs="Arial"/>
          <w:sz w:val="20"/>
          <w:szCs w:val="20"/>
          <w:lang w:eastAsia="sl-SI"/>
        </w:rPr>
      </w:pPr>
      <w:r w:rsidRPr="00865B3E">
        <w:rPr>
          <w:rFonts w:ascii="Arial" w:eastAsia="Times New Roman" w:hAnsi="Arial" w:cs="Arial"/>
          <w:sz w:val="20"/>
          <w:szCs w:val="20"/>
          <w:lang w:eastAsia="sl-SI"/>
        </w:rPr>
        <w:t xml:space="preserve">Vsaka država pogodbenica imetniku katerega koli dokumenta iz seznama, ki je priloga tega sporazuma, dovoli vrnitev na svoje ozemlje brez formalnosti, čeprav bi dvomila o državljanstvu te osebe. </w:t>
      </w:r>
      <w:r w:rsidRPr="00865B3E">
        <w:rPr>
          <w:rFonts w:ascii="Arial" w:eastAsia="Times New Roman" w:hAnsi="Arial" w:cs="Arial"/>
          <w:sz w:val="20"/>
          <w:szCs w:val="20"/>
          <w:lang w:eastAsia="sl-SI"/>
        </w:rPr>
        <w:br/>
        <w:t> </w:t>
      </w:r>
    </w:p>
    <w:p w:rsidR="00865B3E" w:rsidRPr="00865B3E" w:rsidRDefault="00865B3E" w:rsidP="00865B3E">
      <w:pPr>
        <w:spacing w:before="100" w:beforeAutospacing="1" w:after="100" w:afterAutospacing="1" w:line="360" w:lineRule="auto"/>
        <w:jc w:val="center"/>
        <w:rPr>
          <w:rFonts w:ascii="Arial" w:eastAsia="Times New Roman" w:hAnsi="Arial" w:cs="Arial"/>
          <w:sz w:val="20"/>
          <w:szCs w:val="20"/>
          <w:lang w:eastAsia="sl-SI"/>
        </w:rPr>
      </w:pPr>
      <w:r w:rsidRPr="00865B3E">
        <w:rPr>
          <w:rFonts w:ascii="Arial" w:eastAsia="Times New Roman" w:hAnsi="Arial" w:cs="Arial"/>
          <w:b/>
          <w:bCs/>
          <w:sz w:val="20"/>
          <w:szCs w:val="20"/>
          <w:lang w:eastAsia="sl-SI"/>
        </w:rPr>
        <w:t>6. člen</w:t>
      </w:r>
    </w:p>
    <w:p w:rsidR="00865B3E" w:rsidRPr="00865B3E" w:rsidRDefault="00865B3E" w:rsidP="00865B3E">
      <w:pPr>
        <w:spacing w:before="100" w:beforeAutospacing="1" w:after="100" w:afterAutospacing="1" w:line="360" w:lineRule="auto"/>
        <w:rPr>
          <w:rFonts w:ascii="Arial" w:eastAsia="Times New Roman" w:hAnsi="Arial" w:cs="Arial"/>
          <w:sz w:val="20"/>
          <w:szCs w:val="20"/>
          <w:lang w:eastAsia="sl-SI"/>
        </w:rPr>
      </w:pPr>
      <w:r w:rsidRPr="00865B3E">
        <w:rPr>
          <w:rFonts w:ascii="Arial" w:eastAsia="Times New Roman" w:hAnsi="Arial" w:cs="Arial"/>
          <w:sz w:val="20"/>
          <w:szCs w:val="20"/>
          <w:lang w:eastAsia="sl-SI"/>
        </w:rPr>
        <w:t xml:space="preserve">Vsaka država pogodbenica si pridrži pravico, da nezaželenemu državljanu druge države pogodbenice ne dovoli vstopa ali bivanja na svojem ozemlju. </w:t>
      </w:r>
      <w:r w:rsidRPr="00865B3E">
        <w:rPr>
          <w:rFonts w:ascii="Arial" w:eastAsia="Times New Roman" w:hAnsi="Arial" w:cs="Arial"/>
          <w:sz w:val="20"/>
          <w:szCs w:val="20"/>
          <w:lang w:eastAsia="sl-SI"/>
        </w:rPr>
        <w:br/>
        <w:t> </w:t>
      </w:r>
    </w:p>
    <w:p w:rsidR="00865B3E" w:rsidRPr="00865B3E" w:rsidRDefault="00865B3E" w:rsidP="00865B3E">
      <w:pPr>
        <w:spacing w:before="100" w:beforeAutospacing="1" w:after="100" w:afterAutospacing="1" w:line="360" w:lineRule="auto"/>
        <w:jc w:val="center"/>
        <w:rPr>
          <w:rFonts w:ascii="Arial" w:eastAsia="Times New Roman" w:hAnsi="Arial" w:cs="Arial"/>
          <w:sz w:val="20"/>
          <w:szCs w:val="20"/>
          <w:lang w:eastAsia="sl-SI"/>
        </w:rPr>
      </w:pPr>
      <w:r w:rsidRPr="00865B3E">
        <w:rPr>
          <w:rFonts w:ascii="Arial" w:eastAsia="Times New Roman" w:hAnsi="Arial" w:cs="Arial"/>
          <w:b/>
          <w:bCs/>
          <w:sz w:val="20"/>
          <w:szCs w:val="20"/>
          <w:lang w:eastAsia="sl-SI"/>
        </w:rPr>
        <w:t>7. člen</w:t>
      </w:r>
    </w:p>
    <w:p w:rsidR="00865B3E" w:rsidRPr="00865B3E" w:rsidRDefault="00865B3E" w:rsidP="00865B3E">
      <w:pPr>
        <w:spacing w:before="100" w:beforeAutospacing="1" w:after="100" w:afterAutospacing="1" w:line="360" w:lineRule="auto"/>
        <w:rPr>
          <w:rFonts w:ascii="Arial" w:eastAsia="Times New Roman" w:hAnsi="Arial" w:cs="Arial"/>
          <w:sz w:val="20"/>
          <w:szCs w:val="20"/>
          <w:lang w:eastAsia="sl-SI"/>
        </w:rPr>
      </w:pPr>
      <w:r w:rsidRPr="00865B3E">
        <w:rPr>
          <w:rFonts w:ascii="Arial" w:eastAsia="Times New Roman" w:hAnsi="Arial" w:cs="Arial"/>
          <w:sz w:val="20"/>
          <w:szCs w:val="20"/>
          <w:lang w:eastAsia="sl-SI"/>
        </w:rPr>
        <w:t>Vsaka država pogodbenica si pridrži pravico, da zaradi javnega reda, javne varnosti ali zdravja odloži začetek veljavnosti sporazuma ali pa ga začasno za določen čas preneha izvajati z vsemi ali nekaterimi državami pogodbenicami, razen določb 5. člena. Z ukrepom mora nemudoma seznaniti generalnega sekretarja Sveta Evrope, ki o tem obvesti druge pogodbenice. Isti postopek velja tudi ob preklicu tega ukrepa.</w:t>
      </w:r>
    </w:p>
    <w:p w:rsidR="00865B3E" w:rsidRPr="00865B3E" w:rsidRDefault="00865B3E" w:rsidP="00865B3E">
      <w:pPr>
        <w:spacing w:before="100" w:beforeAutospacing="1" w:after="100" w:afterAutospacing="1" w:line="360" w:lineRule="auto"/>
        <w:rPr>
          <w:rFonts w:ascii="Arial" w:eastAsia="Times New Roman" w:hAnsi="Arial" w:cs="Arial"/>
          <w:sz w:val="20"/>
          <w:szCs w:val="20"/>
          <w:lang w:eastAsia="sl-SI"/>
        </w:rPr>
      </w:pPr>
      <w:r w:rsidRPr="00865B3E">
        <w:rPr>
          <w:rFonts w:ascii="Arial" w:eastAsia="Times New Roman" w:hAnsi="Arial" w:cs="Arial"/>
          <w:sz w:val="20"/>
          <w:szCs w:val="20"/>
          <w:lang w:eastAsia="sl-SI"/>
        </w:rPr>
        <w:t xml:space="preserve">Država pogodbenica, ki uporabi eno od možnosti iz prejšnjega odstavka, lahko od druge pogodbenice zahteva izvajanje tega sporazuma le do tiste mere, do katere tudi sama izvaja sporazum v odnosu do </w:t>
      </w:r>
      <w:r w:rsidRPr="00865B3E">
        <w:rPr>
          <w:rFonts w:ascii="Arial" w:eastAsia="Times New Roman" w:hAnsi="Arial" w:cs="Arial"/>
          <w:sz w:val="20"/>
          <w:szCs w:val="20"/>
          <w:lang w:eastAsia="sl-SI"/>
        </w:rPr>
        <w:lastRenderedPageBreak/>
        <w:t xml:space="preserve">te pogodbenice. </w:t>
      </w:r>
      <w:r w:rsidRPr="00865B3E">
        <w:rPr>
          <w:rFonts w:ascii="Arial" w:eastAsia="Times New Roman" w:hAnsi="Arial" w:cs="Arial"/>
          <w:sz w:val="20"/>
          <w:szCs w:val="20"/>
          <w:lang w:eastAsia="sl-SI"/>
        </w:rPr>
        <w:br/>
        <w:t> </w:t>
      </w:r>
    </w:p>
    <w:p w:rsidR="00865B3E" w:rsidRPr="00865B3E" w:rsidRDefault="00865B3E" w:rsidP="00865B3E">
      <w:pPr>
        <w:spacing w:before="100" w:beforeAutospacing="1" w:after="100" w:afterAutospacing="1" w:line="360" w:lineRule="auto"/>
        <w:jc w:val="center"/>
        <w:rPr>
          <w:rFonts w:ascii="Arial" w:eastAsia="Times New Roman" w:hAnsi="Arial" w:cs="Arial"/>
          <w:sz w:val="20"/>
          <w:szCs w:val="20"/>
          <w:lang w:eastAsia="sl-SI"/>
        </w:rPr>
      </w:pPr>
      <w:r w:rsidRPr="00865B3E">
        <w:rPr>
          <w:rFonts w:ascii="Arial" w:eastAsia="Times New Roman" w:hAnsi="Arial" w:cs="Arial"/>
          <w:b/>
          <w:bCs/>
          <w:sz w:val="20"/>
          <w:szCs w:val="20"/>
          <w:lang w:eastAsia="sl-SI"/>
        </w:rPr>
        <w:t>8. člen</w:t>
      </w:r>
    </w:p>
    <w:p w:rsidR="00865B3E" w:rsidRPr="00865B3E" w:rsidRDefault="00865B3E" w:rsidP="00865B3E">
      <w:pPr>
        <w:spacing w:before="100" w:beforeAutospacing="1" w:after="100" w:afterAutospacing="1" w:line="360" w:lineRule="auto"/>
        <w:rPr>
          <w:rFonts w:ascii="Arial" w:eastAsia="Times New Roman" w:hAnsi="Arial" w:cs="Arial"/>
          <w:sz w:val="20"/>
          <w:szCs w:val="20"/>
          <w:lang w:eastAsia="sl-SI"/>
        </w:rPr>
      </w:pPr>
      <w:r w:rsidRPr="00865B3E">
        <w:rPr>
          <w:rFonts w:ascii="Arial" w:eastAsia="Times New Roman" w:hAnsi="Arial" w:cs="Arial"/>
          <w:sz w:val="20"/>
          <w:szCs w:val="20"/>
          <w:lang w:eastAsia="sl-SI"/>
        </w:rPr>
        <w:t>Ta sporazum je na voljo za podpis vsem članicam Sveta Evrope, ki lahko postanejo pogodbenice:</w:t>
      </w:r>
    </w:p>
    <w:p w:rsidR="00865B3E" w:rsidRPr="00865B3E" w:rsidRDefault="00865B3E" w:rsidP="00865B3E">
      <w:pPr>
        <w:spacing w:before="100" w:beforeAutospacing="1" w:after="100" w:afterAutospacing="1" w:line="360" w:lineRule="auto"/>
        <w:rPr>
          <w:rFonts w:ascii="Arial" w:eastAsia="Times New Roman" w:hAnsi="Arial" w:cs="Arial"/>
          <w:sz w:val="20"/>
          <w:szCs w:val="20"/>
          <w:lang w:eastAsia="sl-SI"/>
        </w:rPr>
      </w:pPr>
      <w:r w:rsidRPr="00865B3E">
        <w:rPr>
          <w:rFonts w:ascii="Arial" w:eastAsia="Times New Roman" w:hAnsi="Arial" w:cs="Arial"/>
          <w:sz w:val="20"/>
          <w:szCs w:val="20"/>
          <w:lang w:eastAsia="sl-SI"/>
        </w:rPr>
        <w:t xml:space="preserve">(a) s podpisom brez pridržka ratifikacije, </w:t>
      </w:r>
    </w:p>
    <w:p w:rsidR="00865B3E" w:rsidRPr="00865B3E" w:rsidRDefault="00865B3E" w:rsidP="00865B3E">
      <w:pPr>
        <w:spacing w:before="100" w:beforeAutospacing="1" w:after="100" w:afterAutospacing="1" w:line="360" w:lineRule="auto"/>
        <w:rPr>
          <w:rFonts w:ascii="Arial" w:eastAsia="Times New Roman" w:hAnsi="Arial" w:cs="Arial"/>
          <w:sz w:val="20"/>
          <w:szCs w:val="20"/>
          <w:lang w:eastAsia="sl-SI"/>
        </w:rPr>
      </w:pPr>
      <w:r w:rsidRPr="00865B3E">
        <w:rPr>
          <w:rFonts w:ascii="Arial" w:eastAsia="Times New Roman" w:hAnsi="Arial" w:cs="Arial"/>
          <w:sz w:val="20"/>
          <w:szCs w:val="20"/>
          <w:lang w:eastAsia="sl-SI"/>
        </w:rPr>
        <w:t>(b) s podpisom s pridržkom ratifikacije s poznejšo ratifikacijo.</w:t>
      </w:r>
    </w:p>
    <w:p w:rsidR="00865B3E" w:rsidRPr="00865B3E" w:rsidRDefault="00865B3E" w:rsidP="00865B3E">
      <w:pPr>
        <w:spacing w:before="100" w:beforeAutospacing="1" w:after="100" w:afterAutospacing="1" w:line="360" w:lineRule="auto"/>
        <w:rPr>
          <w:rFonts w:ascii="Arial" w:eastAsia="Times New Roman" w:hAnsi="Arial" w:cs="Arial"/>
          <w:sz w:val="20"/>
          <w:szCs w:val="20"/>
          <w:lang w:eastAsia="sl-SI"/>
        </w:rPr>
      </w:pPr>
      <w:r w:rsidRPr="00865B3E">
        <w:rPr>
          <w:rFonts w:ascii="Arial" w:eastAsia="Times New Roman" w:hAnsi="Arial" w:cs="Arial"/>
          <w:sz w:val="20"/>
          <w:szCs w:val="20"/>
          <w:lang w:eastAsia="sl-SI"/>
        </w:rPr>
        <w:t>Listine o ratifikaciji se deponirajo pri generalnem sekretarju Sveta Evrope.</w:t>
      </w:r>
      <w:r w:rsidRPr="00865B3E">
        <w:rPr>
          <w:rFonts w:ascii="Arial" w:eastAsia="Times New Roman" w:hAnsi="Arial" w:cs="Arial"/>
          <w:sz w:val="20"/>
          <w:szCs w:val="20"/>
          <w:lang w:eastAsia="sl-SI"/>
        </w:rPr>
        <w:br/>
        <w:t> </w:t>
      </w:r>
    </w:p>
    <w:p w:rsidR="00865B3E" w:rsidRPr="00865B3E" w:rsidRDefault="00865B3E" w:rsidP="00865B3E">
      <w:pPr>
        <w:spacing w:before="100" w:beforeAutospacing="1" w:after="100" w:afterAutospacing="1" w:line="360" w:lineRule="auto"/>
        <w:jc w:val="center"/>
        <w:rPr>
          <w:rFonts w:ascii="Arial" w:eastAsia="Times New Roman" w:hAnsi="Arial" w:cs="Arial"/>
          <w:sz w:val="20"/>
          <w:szCs w:val="20"/>
          <w:lang w:eastAsia="sl-SI"/>
        </w:rPr>
      </w:pPr>
      <w:r w:rsidRPr="00865B3E">
        <w:rPr>
          <w:rFonts w:ascii="Arial" w:eastAsia="Times New Roman" w:hAnsi="Arial" w:cs="Arial"/>
          <w:b/>
          <w:bCs/>
          <w:sz w:val="20"/>
          <w:szCs w:val="20"/>
          <w:lang w:eastAsia="sl-SI"/>
        </w:rPr>
        <w:t>9. člen</w:t>
      </w:r>
    </w:p>
    <w:p w:rsidR="00865B3E" w:rsidRPr="00865B3E" w:rsidRDefault="00865B3E" w:rsidP="00865B3E">
      <w:pPr>
        <w:spacing w:before="100" w:beforeAutospacing="1" w:after="100" w:afterAutospacing="1" w:line="360" w:lineRule="auto"/>
        <w:rPr>
          <w:rFonts w:ascii="Arial" w:eastAsia="Times New Roman" w:hAnsi="Arial" w:cs="Arial"/>
          <w:sz w:val="20"/>
          <w:szCs w:val="20"/>
          <w:lang w:eastAsia="sl-SI"/>
        </w:rPr>
      </w:pPr>
      <w:r w:rsidRPr="00865B3E">
        <w:rPr>
          <w:rFonts w:ascii="Arial" w:eastAsia="Times New Roman" w:hAnsi="Arial" w:cs="Arial"/>
          <w:sz w:val="20"/>
          <w:szCs w:val="20"/>
          <w:lang w:eastAsia="sl-SI"/>
        </w:rPr>
        <w:t>Sporazum začne veljati prvi dan naslednjega meseca po dnevu, ko so tri članice Sveta Evrope v skladu z 8. členom podpisale sporazum brez pridržka ratifikacije ali pa ga ratificirale.</w:t>
      </w:r>
    </w:p>
    <w:p w:rsidR="00865B3E" w:rsidRPr="00865B3E" w:rsidRDefault="00865B3E" w:rsidP="00865B3E">
      <w:pPr>
        <w:spacing w:before="100" w:beforeAutospacing="1" w:after="100" w:afterAutospacing="1" w:line="360" w:lineRule="auto"/>
        <w:rPr>
          <w:rFonts w:ascii="Arial" w:eastAsia="Times New Roman" w:hAnsi="Arial" w:cs="Arial"/>
          <w:sz w:val="20"/>
          <w:szCs w:val="20"/>
          <w:lang w:eastAsia="sl-SI"/>
        </w:rPr>
      </w:pPr>
      <w:r w:rsidRPr="00865B3E">
        <w:rPr>
          <w:rFonts w:ascii="Arial" w:eastAsia="Times New Roman" w:hAnsi="Arial" w:cs="Arial"/>
          <w:sz w:val="20"/>
          <w:szCs w:val="20"/>
          <w:lang w:eastAsia="sl-SI"/>
        </w:rPr>
        <w:t>Za vsako državo članico, ki podpiše sporazum brez pridržka ratifikacije ali ga ratificira, začne sporazum veljati prvi dan naslednjega meseca po podpisu sporazuma ali deponiranju listine o ratifikaciji.</w:t>
      </w:r>
      <w:r w:rsidRPr="00865B3E">
        <w:rPr>
          <w:rFonts w:ascii="Arial" w:eastAsia="Times New Roman" w:hAnsi="Arial" w:cs="Arial"/>
          <w:sz w:val="20"/>
          <w:szCs w:val="20"/>
          <w:lang w:eastAsia="sl-SI"/>
        </w:rPr>
        <w:br/>
        <w:t> </w:t>
      </w:r>
    </w:p>
    <w:p w:rsidR="00865B3E" w:rsidRPr="00865B3E" w:rsidRDefault="00865B3E" w:rsidP="00865B3E">
      <w:pPr>
        <w:spacing w:before="100" w:beforeAutospacing="1" w:after="100" w:afterAutospacing="1" w:line="360" w:lineRule="auto"/>
        <w:jc w:val="center"/>
        <w:rPr>
          <w:rFonts w:ascii="Arial" w:eastAsia="Times New Roman" w:hAnsi="Arial" w:cs="Arial"/>
          <w:sz w:val="20"/>
          <w:szCs w:val="20"/>
          <w:lang w:eastAsia="sl-SI"/>
        </w:rPr>
      </w:pPr>
      <w:r w:rsidRPr="00865B3E">
        <w:rPr>
          <w:rFonts w:ascii="Arial" w:eastAsia="Times New Roman" w:hAnsi="Arial" w:cs="Arial"/>
          <w:b/>
          <w:bCs/>
          <w:sz w:val="20"/>
          <w:szCs w:val="20"/>
          <w:lang w:eastAsia="sl-SI"/>
        </w:rPr>
        <w:t>10. člen</w:t>
      </w:r>
    </w:p>
    <w:p w:rsidR="00865B3E" w:rsidRPr="00865B3E" w:rsidRDefault="00865B3E" w:rsidP="00865B3E">
      <w:pPr>
        <w:spacing w:before="100" w:beforeAutospacing="1" w:after="100" w:afterAutospacing="1" w:line="360" w:lineRule="auto"/>
        <w:rPr>
          <w:rFonts w:ascii="Arial" w:eastAsia="Times New Roman" w:hAnsi="Arial" w:cs="Arial"/>
          <w:sz w:val="20"/>
          <w:szCs w:val="20"/>
          <w:lang w:eastAsia="sl-SI"/>
        </w:rPr>
      </w:pPr>
      <w:r w:rsidRPr="00865B3E">
        <w:rPr>
          <w:rFonts w:ascii="Arial" w:eastAsia="Times New Roman" w:hAnsi="Arial" w:cs="Arial"/>
          <w:sz w:val="20"/>
          <w:szCs w:val="20"/>
          <w:lang w:eastAsia="sl-SI"/>
        </w:rPr>
        <w:t>Ko sporazum začne veljati, lahko odbor ministrov Sveta Evrope vsako državo nečlanico povabi, da pristopi k sporazumu. Tak pristop začne veljati prvi dan naslednjega meseca po mesecu, v katerem je bila deponirana pristopna listina pri generalnem sekretarju Sveta Evrope.</w:t>
      </w:r>
      <w:r w:rsidRPr="00865B3E">
        <w:rPr>
          <w:rFonts w:ascii="Arial" w:eastAsia="Times New Roman" w:hAnsi="Arial" w:cs="Arial"/>
          <w:sz w:val="20"/>
          <w:szCs w:val="20"/>
          <w:lang w:eastAsia="sl-SI"/>
        </w:rPr>
        <w:br/>
        <w:t> </w:t>
      </w:r>
    </w:p>
    <w:p w:rsidR="00865B3E" w:rsidRPr="00865B3E" w:rsidRDefault="00865B3E" w:rsidP="00865B3E">
      <w:pPr>
        <w:spacing w:before="100" w:beforeAutospacing="1" w:after="100" w:afterAutospacing="1" w:line="360" w:lineRule="auto"/>
        <w:jc w:val="center"/>
        <w:rPr>
          <w:rFonts w:ascii="Arial" w:eastAsia="Times New Roman" w:hAnsi="Arial" w:cs="Arial"/>
          <w:sz w:val="20"/>
          <w:szCs w:val="20"/>
          <w:lang w:eastAsia="sl-SI"/>
        </w:rPr>
      </w:pPr>
      <w:r w:rsidRPr="00865B3E">
        <w:rPr>
          <w:rFonts w:ascii="Arial" w:eastAsia="Times New Roman" w:hAnsi="Arial" w:cs="Arial"/>
          <w:b/>
          <w:bCs/>
          <w:sz w:val="20"/>
          <w:szCs w:val="20"/>
          <w:lang w:eastAsia="sl-SI"/>
        </w:rPr>
        <w:t>11. člen</w:t>
      </w:r>
    </w:p>
    <w:p w:rsidR="00865B3E" w:rsidRPr="00865B3E" w:rsidRDefault="00865B3E" w:rsidP="00865B3E">
      <w:pPr>
        <w:spacing w:before="100" w:beforeAutospacing="1" w:after="100" w:afterAutospacing="1" w:line="360" w:lineRule="auto"/>
        <w:rPr>
          <w:rFonts w:ascii="Arial" w:eastAsia="Times New Roman" w:hAnsi="Arial" w:cs="Arial"/>
          <w:sz w:val="20"/>
          <w:szCs w:val="20"/>
          <w:lang w:eastAsia="sl-SI"/>
        </w:rPr>
      </w:pPr>
      <w:r w:rsidRPr="00865B3E">
        <w:rPr>
          <w:rFonts w:ascii="Arial" w:eastAsia="Times New Roman" w:hAnsi="Arial" w:cs="Arial"/>
          <w:sz w:val="20"/>
          <w:szCs w:val="20"/>
          <w:lang w:eastAsia="sl-SI"/>
        </w:rPr>
        <w:t>Vsaka vlada, ki želi podpisati ta sporazum ali želi pristopiti k njemu in še ni pripravila seznama dokumentov po prvem odstavku 1. člena in navedenega v prilogi, ga mora poslati državam pogodbenicam prek generalnega sekretarja Sveta Evrope. Ta seznam priznajo vse države pogodbenice in se vključi v prilogo tega sporazuma, če v dveh mesecih, ko jim ga pošlje generalni sekretar, ne ugovarja nobena država pogodbenica.</w:t>
      </w:r>
    </w:p>
    <w:p w:rsidR="00865B3E" w:rsidRPr="00865B3E" w:rsidRDefault="00865B3E" w:rsidP="00865B3E">
      <w:pPr>
        <w:spacing w:before="100" w:beforeAutospacing="1" w:after="100" w:afterAutospacing="1" w:line="360" w:lineRule="auto"/>
        <w:rPr>
          <w:rFonts w:ascii="Arial" w:eastAsia="Times New Roman" w:hAnsi="Arial" w:cs="Arial"/>
          <w:sz w:val="20"/>
          <w:szCs w:val="20"/>
          <w:lang w:eastAsia="sl-SI"/>
        </w:rPr>
      </w:pPr>
      <w:r w:rsidRPr="00865B3E">
        <w:rPr>
          <w:rFonts w:ascii="Arial" w:eastAsia="Times New Roman" w:hAnsi="Arial" w:cs="Arial"/>
          <w:sz w:val="20"/>
          <w:szCs w:val="20"/>
          <w:lang w:eastAsia="sl-SI"/>
        </w:rPr>
        <w:t>Isti postopek se uporabi, če želi vlada ene izmed držav pogodbenic spremeniti seznam dokumentov, ki ga je pripravila in navedenega v prilogi.</w:t>
      </w:r>
      <w:r w:rsidRPr="00865B3E">
        <w:rPr>
          <w:rFonts w:ascii="Arial" w:eastAsia="Times New Roman" w:hAnsi="Arial" w:cs="Arial"/>
          <w:sz w:val="20"/>
          <w:szCs w:val="20"/>
          <w:lang w:eastAsia="sl-SI"/>
        </w:rPr>
        <w:br/>
        <w:t> </w:t>
      </w:r>
    </w:p>
    <w:p w:rsidR="00865B3E" w:rsidRPr="00865B3E" w:rsidRDefault="00865B3E" w:rsidP="00865B3E">
      <w:pPr>
        <w:spacing w:before="100" w:beforeAutospacing="1" w:after="100" w:afterAutospacing="1" w:line="360" w:lineRule="auto"/>
        <w:jc w:val="center"/>
        <w:rPr>
          <w:rFonts w:ascii="Arial" w:eastAsia="Times New Roman" w:hAnsi="Arial" w:cs="Arial"/>
          <w:sz w:val="20"/>
          <w:szCs w:val="20"/>
          <w:lang w:eastAsia="sl-SI"/>
        </w:rPr>
      </w:pPr>
      <w:r w:rsidRPr="00865B3E">
        <w:rPr>
          <w:rFonts w:ascii="Arial" w:eastAsia="Times New Roman" w:hAnsi="Arial" w:cs="Arial"/>
          <w:b/>
          <w:bCs/>
          <w:sz w:val="20"/>
          <w:szCs w:val="20"/>
          <w:lang w:eastAsia="sl-SI"/>
        </w:rPr>
        <w:lastRenderedPageBreak/>
        <w:t>12. člen</w:t>
      </w:r>
    </w:p>
    <w:p w:rsidR="00865B3E" w:rsidRPr="00865B3E" w:rsidRDefault="00865B3E" w:rsidP="00865B3E">
      <w:pPr>
        <w:spacing w:before="100" w:beforeAutospacing="1" w:after="100" w:afterAutospacing="1" w:line="360" w:lineRule="auto"/>
        <w:rPr>
          <w:rFonts w:ascii="Arial" w:eastAsia="Times New Roman" w:hAnsi="Arial" w:cs="Arial"/>
          <w:sz w:val="20"/>
          <w:szCs w:val="20"/>
          <w:lang w:eastAsia="sl-SI"/>
        </w:rPr>
      </w:pPr>
      <w:r w:rsidRPr="00865B3E">
        <w:rPr>
          <w:rFonts w:ascii="Arial" w:eastAsia="Times New Roman" w:hAnsi="Arial" w:cs="Arial"/>
          <w:sz w:val="20"/>
          <w:szCs w:val="20"/>
          <w:lang w:eastAsia="sl-SI"/>
        </w:rPr>
        <w:t xml:space="preserve">Generalni sekretar Sveta Evrope uradno obvesti članice Sveta in pristopne države o: </w:t>
      </w:r>
    </w:p>
    <w:p w:rsidR="00865B3E" w:rsidRPr="00865B3E" w:rsidRDefault="00865B3E" w:rsidP="00865B3E">
      <w:pPr>
        <w:spacing w:before="100" w:beforeAutospacing="1" w:after="100" w:afterAutospacing="1" w:line="360" w:lineRule="auto"/>
        <w:rPr>
          <w:rFonts w:ascii="Arial" w:eastAsia="Times New Roman" w:hAnsi="Arial" w:cs="Arial"/>
          <w:sz w:val="20"/>
          <w:szCs w:val="20"/>
          <w:lang w:eastAsia="sl-SI"/>
        </w:rPr>
      </w:pPr>
      <w:r w:rsidRPr="00865B3E">
        <w:rPr>
          <w:rFonts w:ascii="Arial" w:eastAsia="Times New Roman" w:hAnsi="Arial" w:cs="Arial"/>
          <w:sz w:val="20"/>
          <w:szCs w:val="20"/>
          <w:lang w:eastAsia="sl-SI"/>
        </w:rPr>
        <w:t>(a) začetku veljavnosti tega sporazuma in imenih držav članic, ki so sporazum podpisale brez pridržka ratifikacije ali so ga ratificirale;</w:t>
      </w:r>
    </w:p>
    <w:p w:rsidR="00865B3E" w:rsidRPr="00865B3E" w:rsidRDefault="00865B3E" w:rsidP="00865B3E">
      <w:pPr>
        <w:spacing w:before="100" w:beforeAutospacing="1" w:after="100" w:afterAutospacing="1" w:line="360" w:lineRule="auto"/>
        <w:rPr>
          <w:rFonts w:ascii="Arial" w:eastAsia="Times New Roman" w:hAnsi="Arial" w:cs="Arial"/>
          <w:sz w:val="20"/>
          <w:szCs w:val="20"/>
          <w:lang w:eastAsia="sl-SI"/>
        </w:rPr>
      </w:pPr>
      <w:r w:rsidRPr="00865B3E">
        <w:rPr>
          <w:rFonts w:ascii="Arial" w:eastAsia="Times New Roman" w:hAnsi="Arial" w:cs="Arial"/>
          <w:sz w:val="20"/>
          <w:szCs w:val="20"/>
          <w:lang w:eastAsia="sl-SI"/>
        </w:rPr>
        <w:t>(b) deponiranju vseh pristopnih listin po 10. členu;</w:t>
      </w:r>
    </w:p>
    <w:p w:rsidR="00865B3E" w:rsidRPr="00865B3E" w:rsidRDefault="00865B3E" w:rsidP="00865B3E">
      <w:pPr>
        <w:spacing w:before="100" w:beforeAutospacing="1" w:after="100" w:afterAutospacing="1" w:line="360" w:lineRule="auto"/>
        <w:rPr>
          <w:rFonts w:ascii="Arial" w:eastAsia="Times New Roman" w:hAnsi="Arial" w:cs="Arial"/>
          <w:sz w:val="20"/>
          <w:szCs w:val="20"/>
          <w:lang w:eastAsia="sl-SI"/>
        </w:rPr>
      </w:pPr>
      <w:r w:rsidRPr="00865B3E">
        <w:rPr>
          <w:rFonts w:ascii="Arial" w:eastAsia="Times New Roman" w:hAnsi="Arial" w:cs="Arial"/>
          <w:sz w:val="20"/>
          <w:szCs w:val="20"/>
          <w:lang w:eastAsia="sl-SI"/>
        </w:rPr>
        <w:t>(c) vsakem uradnem obvestilu, prejetem v skladu s 13. členom, in o datumu začetka njegove veljavnosti.</w:t>
      </w:r>
      <w:r w:rsidRPr="00865B3E">
        <w:rPr>
          <w:rFonts w:ascii="Arial" w:eastAsia="Times New Roman" w:hAnsi="Arial" w:cs="Arial"/>
          <w:sz w:val="20"/>
          <w:szCs w:val="20"/>
          <w:lang w:eastAsia="sl-SI"/>
        </w:rPr>
        <w:br/>
        <w:t> </w:t>
      </w:r>
    </w:p>
    <w:p w:rsidR="00865B3E" w:rsidRPr="00865B3E" w:rsidRDefault="00865B3E" w:rsidP="00865B3E">
      <w:pPr>
        <w:spacing w:before="100" w:beforeAutospacing="1" w:after="100" w:afterAutospacing="1" w:line="360" w:lineRule="auto"/>
        <w:jc w:val="center"/>
        <w:rPr>
          <w:rFonts w:ascii="Arial" w:eastAsia="Times New Roman" w:hAnsi="Arial" w:cs="Arial"/>
          <w:sz w:val="20"/>
          <w:szCs w:val="20"/>
          <w:lang w:eastAsia="sl-SI"/>
        </w:rPr>
      </w:pPr>
      <w:r w:rsidRPr="00865B3E">
        <w:rPr>
          <w:rFonts w:ascii="Arial" w:eastAsia="Times New Roman" w:hAnsi="Arial" w:cs="Arial"/>
          <w:b/>
          <w:bCs/>
          <w:sz w:val="20"/>
          <w:szCs w:val="20"/>
          <w:lang w:eastAsia="sl-SI"/>
        </w:rPr>
        <w:t>13. člen</w:t>
      </w:r>
    </w:p>
    <w:p w:rsidR="00865B3E" w:rsidRPr="00865B3E" w:rsidRDefault="00865B3E" w:rsidP="00865B3E">
      <w:pPr>
        <w:spacing w:before="100" w:beforeAutospacing="1" w:after="100" w:afterAutospacing="1" w:line="360" w:lineRule="auto"/>
        <w:rPr>
          <w:rFonts w:ascii="Arial" w:eastAsia="Times New Roman" w:hAnsi="Arial" w:cs="Arial"/>
          <w:sz w:val="20"/>
          <w:szCs w:val="20"/>
          <w:lang w:eastAsia="sl-SI"/>
        </w:rPr>
      </w:pPr>
      <w:r w:rsidRPr="00865B3E">
        <w:rPr>
          <w:rFonts w:ascii="Arial" w:eastAsia="Times New Roman" w:hAnsi="Arial" w:cs="Arial"/>
          <w:sz w:val="20"/>
          <w:szCs w:val="20"/>
          <w:lang w:eastAsia="sl-SI"/>
        </w:rPr>
        <w:t>Katera koli država pogodbenica lahko preneha izvajati sporazum ob upoštevanju trimesečnega odpovednega roka, kar sporoči generalnemu sekretarju Sveta Evrope.</w:t>
      </w:r>
    </w:p>
    <w:p w:rsidR="00865B3E" w:rsidRPr="00865B3E" w:rsidRDefault="00865B3E" w:rsidP="00865B3E">
      <w:pPr>
        <w:spacing w:before="100" w:beforeAutospacing="1" w:after="100" w:afterAutospacing="1" w:line="360" w:lineRule="auto"/>
        <w:rPr>
          <w:rFonts w:ascii="Arial" w:eastAsia="Times New Roman" w:hAnsi="Arial" w:cs="Arial"/>
          <w:sz w:val="20"/>
          <w:szCs w:val="20"/>
          <w:lang w:eastAsia="sl-SI"/>
        </w:rPr>
      </w:pPr>
      <w:r w:rsidRPr="00865B3E">
        <w:rPr>
          <w:rFonts w:ascii="Arial" w:eastAsia="Times New Roman" w:hAnsi="Arial" w:cs="Arial"/>
          <w:sz w:val="20"/>
          <w:szCs w:val="20"/>
          <w:lang w:eastAsia="sl-SI"/>
        </w:rPr>
        <w:t xml:space="preserve">Da bi to potrdili, so podpisani, ki so bili za to pravilno pooblaščeni, podpisali ta sporazum. </w:t>
      </w:r>
    </w:p>
    <w:p w:rsidR="00865B3E" w:rsidRPr="00865B3E" w:rsidRDefault="00865B3E" w:rsidP="00865B3E">
      <w:pPr>
        <w:spacing w:before="100" w:beforeAutospacing="1" w:after="100" w:afterAutospacing="1" w:line="360" w:lineRule="auto"/>
        <w:rPr>
          <w:rFonts w:ascii="Arial" w:eastAsia="Times New Roman" w:hAnsi="Arial" w:cs="Arial"/>
          <w:sz w:val="20"/>
          <w:szCs w:val="20"/>
          <w:lang w:eastAsia="sl-SI"/>
        </w:rPr>
      </w:pPr>
      <w:r w:rsidRPr="00865B3E">
        <w:rPr>
          <w:rFonts w:ascii="Arial" w:eastAsia="Times New Roman" w:hAnsi="Arial" w:cs="Arial"/>
          <w:sz w:val="20"/>
          <w:szCs w:val="20"/>
          <w:lang w:eastAsia="sl-SI"/>
        </w:rPr>
        <w:t>Sestavljeno v Parizu 13. decembra 1957 v angleščini in francoščini, pri čemer sta besedili enako verodostojni, v enem izvodu, ki se shrani v arhivu Sveta Evrope. Generalni sekretar Sveta Evrope pošlje overjene kopije vladam podpisnicam.</w:t>
      </w:r>
    </w:p>
    <w:p w:rsidR="00865B3E" w:rsidRPr="00865B3E" w:rsidRDefault="00865B3E" w:rsidP="00865B3E">
      <w:pPr>
        <w:spacing w:before="100" w:beforeAutospacing="1" w:after="100" w:afterAutospacing="1" w:line="360" w:lineRule="auto"/>
        <w:rPr>
          <w:rFonts w:ascii="Arial" w:eastAsia="Times New Roman" w:hAnsi="Arial" w:cs="Arial"/>
          <w:sz w:val="20"/>
          <w:szCs w:val="20"/>
          <w:lang w:eastAsia="sl-SI"/>
        </w:rPr>
      </w:pPr>
      <w:r w:rsidRPr="00865B3E">
        <w:rPr>
          <w:rFonts w:ascii="Arial" w:eastAsia="Times New Roman" w:hAnsi="Arial" w:cs="Arial"/>
          <w:sz w:val="20"/>
          <w:szCs w:val="20"/>
          <w:lang w:eastAsia="sl-SI"/>
        </w:rPr>
        <w:t>* Priloga, omenjena v 1. členu sporazuma je na vpogled v Sektorju za mednarodnopravne zadeve v Ministrstvu za zunanje zadeve.</w:t>
      </w:r>
    </w:p>
    <w:p w:rsidR="00865B3E" w:rsidRPr="00865B3E" w:rsidRDefault="00865B3E" w:rsidP="00865B3E">
      <w:pPr>
        <w:spacing w:before="100" w:beforeAutospacing="1" w:after="100" w:afterAutospacing="1" w:line="360" w:lineRule="auto"/>
        <w:rPr>
          <w:rFonts w:ascii="Arial" w:eastAsia="Times New Roman" w:hAnsi="Arial" w:cs="Arial"/>
          <w:sz w:val="20"/>
          <w:szCs w:val="20"/>
          <w:lang w:eastAsia="sl-SI"/>
        </w:rPr>
      </w:pPr>
      <w:r w:rsidRPr="00865B3E">
        <w:rPr>
          <w:rFonts w:ascii="Arial" w:eastAsia="Times New Roman" w:hAnsi="Arial" w:cs="Arial"/>
          <w:sz w:val="20"/>
          <w:szCs w:val="20"/>
          <w:lang w:eastAsia="sl-SI"/>
        </w:rPr>
        <w:t> </w:t>
      </w:r>
    </w:p>
    <w:p w:rsidR="00865B3E" w:rsidRPr="00865B3E" w:rsidRDefault="00865B3E" w:rsidP="00865B3E">
      <w:pPr>
        <w:spacing w:before="100" w:beforeAutospacing="1" w:after="100" w:afterAutospacing="1" w:line="360" w:lineRule="auto"/>
        <w:jc w:val="center"/>
        <w:rPr>
          <w:rFonts w:ascii="Arial" w:eastAsia="Times New Roman" w:hAnsi="Arial" w:cs="Arial"/>
          <w:sz w:val="20"/>
          <w:szCs w:val="20"/>
          <w:lang w:eastAsia="sl-SI"/>
        </w:rPr>
      </w:pPr>
      <w:r w:rsidRPr="00865B3E">
        <w:rPr>
          <w:rFonts w:ascii="Arial" w:eastAsia="Times New Roman" w:hAnsi="Arial" w:cs="Arial"/>
          <w:b/>
          <w:bCs/>
          <w:sz w:val="20"/>
          <w:szCs w:val="20"/>
          <w:lang w:eastAsia="sl-SI"/>
        </w:rPr>
        <w:t> IZ ZAKONA O RATIFIKACIJI : </w:t>
      </w:r>
    </w:p>
    <w:p w:rsidR="00865B3E" w:rsidRPr="00865B3E" w:rsidRDefault="00865B3E" w:rsidP="00865B3E">
      <w:pPr>
        <w:spacing w:before="100" w:beforeAutospacing="1" w:after="100" w:afterAutospacing="1" w:line="360" w:lineRule="auto"/>
        <w:jc w:val="center"/>
        <w:rPr>
          <w:rFonts w:ascii="Arial" w:eastAsia="Times New Roman" w:hAnsi="Arial" w:cs="Arial"/>
          <w:sz w:val="20"/>
          <w:szCs w:val="20"/>
          <w:lang w:eastAsia="sl-SI"/>
        </w:rPr>
      </w:pPr>
      <w:r w:rsidRPr="00865B3E">
        <w:rPr>
          <w:rFonts w:ascii="Arial" w:eastAsia="Times New Roman" w:hAnsi="Arial" w:cs="Arial"/>
          <w:b/>
          <w:bCs/>
          <w:sz w:val="20"/>
          <w:szCs w:val="20"/>
          <w:lang w:eastAsia="sl-SI"/>
        </w:rPr>
        <w:t>4. člen</w:t>
      </w:r>
    </w:p>
    <w:p w:rsidR="00865B3E" w:rsidRPr="00865B3E" w:rsidRDefault="00865B3E" w:rsidP="00865B3E">
      <w:pPr>
        <w:spacing w:before="100" w:beforeAutospacing="1" w:after="100" w:afterAutospacing="1" w:line="360" w:lineRule="auto"/>
        <w:rPr>
          <w:rFonts w:ascii="Arial" w:eastAsia="Times New Roman" w:hAnsi="Arial" w:cs="Arial"/>
          <w:sz w:val="20"/>
          <w:szCs w:val="20"/>
          <w:lang w:eastAsia="sl-SI"/>
        </w:rPr>
      </w:pPr>
      <w:r w:rsidRPr="00865B3E">
        <w:rPr>
          <w:rFonts w:ascii="Arial" w:eastAsia="Times New Roman" w:hAnsi="Arial" w:cs="Arial"/>
          <w:sz w:val="20"/>
          <w:szCs w:val="20"/>
          <w:lang w:eastAsia="sl-SI"/>
        </w:rPr>
        <w:t>Republika Slovenija ob deponiranju listine o ratifikaciji Evropskega sporazuma o ureditvi gibanja oseb med državami članicami Sveta Evrope poda na</w:t>
      </w:r>
      <w:r w:rsidRPr="00865B3E">
        <w:rPr>
          <w:rFonts w:ascii="Arial" w:eastAsia="Times New Roman" w:hAnsi="Arial" w:cs="Arial"/>
          <w:sz w:val="20"/>
          <w:szCs w:val="20"/>
          <w:lang w:eastAsia="sl-SI"/>
        </w:rPr>
        <w:br/>
        <w:t>slednjo izjavo:</w:t>
      </w:r>
      <w:r w:rsidRPr="00865B3E">
        <w:rPr>
          <w:rFonts w:ascii="Arial" w:eastAsia="Times New Roman" w:hAnsi="Arial" w:cs="Arial"/>
          <w:sz w:val="20"/>
          <w:szCs w:val="20"/>
          <w:lang w:eastAsia="sl-SI"/>
        </w:rPr>
        <w:br/>
      </w:r>
      <w:r w:rsidRPr="00865B3E">
        <w:rPr>
          <w:rFonts w:ascii="Arial" w:eastAsia="Times New Roman" w:hAnsi="Arial" w:cs="Arial"/>
          <w:sz w:val="20"/>
          <w:szCs w:val="20"/>
          <w:lang w:eastAsia="sl-SI"/>
        </w:rPr>
        <w:br/>
        <w:t xml:space="preserve">Skladno s prvim in drugim odstavkom 7. člena Evropskega sporazuma o ureditvi gibanja oseb med državami članicami Sveta Evrope Republika Slovenija ob deponiranju listine o ratifikaciji izjavlja, da Republika Slovenija odlaga uveljavitev sporazuma v odnosu z Republiko Turčijo glede na to, da med njima vzajemno velja </w:t>
      </w:r>
      <w:proofErr w:type="spellStart"/>
      <w:r w:rsidRPr="00865B3E">
        <w:rPr>
          <w:rFonts w:ascii="Arial" w:eastAsia="Times New Roman" w:hAnsi="Arial" w:cs="Arial"/>
          <w:sz w:val="20"/>
          <w:szCs w:val="20"/>
          <w:lang w:eastAsia="sl-SI"/>
        </w:rPr>
        <w:t>vizni</w:t>
      </w:r>
      <w:proofErr w:type="spellEnd"/>
      <w:r w:rsidRPr="00865B3E">
        <w:rPr>
          <w:rFonts w:ascii="Arial" w:eastAsia="Times New Roman" w:hAnsi="Arial" w:cs="Arial"/>
          <w:sz w:val="20"/>
          <w:szCs w:val="20"/>
          <w:lang w:eastAsia="sl-SI"/>
        </w:rPr>
        <w:t xml:space="preserve"> režim, razen za imetnike diplomatskih, službenih ali specialnih potnih listov, skladno s sporazumom z dne 29.11. 1999 med Republiko Slovenijo in Turčijo.</w:t>
      </w:r>
      <w:r w:rsidRPr="00865B3E">
        <w:rPr>
          <w:rFonts w:ascii="Arial" w:eastAsia="Times New Roman" w:hAnsi="Arial" w:cs="Arial"/>
          <w:sz w:val="20"/>
          <w:szCs w:val="20"/>
          <w:lang w:eastAsia="sl-SI"/>
        </w:rPr>
        <w:br/>
      </w:r>
      <w:r w:rsidRPr="00865B3E">
        <w:rPr>
          <w:rFonts w:ascii="Arial" w:eastAsia="Times New Roman" w:hAnsi="Arial" w:cs="Arial"/>
          <w:sz w:val="20"/>
          <w:szCs w:val="20"/>
          <w:lang w:eastAsia="sl-SI"/>
        </w:rPr>
        <w:br/>
      </w:r>
      <w:r w:rsidRPr="00865B3E">
        <w:rPr>
          <w:rFonts w:ascii="Arial" w:eastAsia="Times New Roman" w:hAnsi="Arial" w:cs="Arial"/>
          <w:sz w:val="20"/>
          <w:szCs w:val="20"/>
          <w:lang w:eastAsia="sl-SI"/>
        </w:rPr>
        <w:lastRenderedPageBreak/>
        <w:t>Glede na to Republika Slovenija do nadaljnjega glede Turčije v skladu s 7. členom evropskega sporazuma ne bo izvajale določb prvega in drugega odstavka 1. člena evropskega sporazuma.</w:t>
      </w:r>
    </w:p>
    <w:p w:rsidR="005D5212" w:rsidRPr="00865B3E" w:rsidRDefault="005D5212" w:rsidP="00865B3E">
      <w:pPr>
        <w:spacing w:line="360" w:lineRule="auto"/>
        <w:rPr>
          <w:rFonts w:ascii="Arial" w:hAnsi="Arial" w:cs="Arial"/>
          <w:sz w:val="20"/>
          <w:szCs w:val="20"/>
        </w:rPr>
      </w:pPr>
    </w:p>
    <w:sectPr w:rsidR="005D5212" w:rsidRPr="00865B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B3E"/>
    <w:rsid w:val="005D5212"/>
    <w:rsid w:val="00827CB6"/>
    <w:rsid w:val="00865B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27CB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27C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27CB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27C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496206">
      <w:bodyDiv w:val="1"/>
      <w:marLeft w:val="0"/>
      <w:marRight w:val="0"/>
      <w:marTop w:val="0"/>
      <w:marBottom w:val="0"/>
      <w:divBdr>
        <w:top w:val="none" w:sz="0" w:space="0" w:color="auto"/>
        <w:left w:val="none" w:sz="0" w:space="0" w:color="auto"/>
        <w:bottom w:val="none" w:sz="0" w:space="0" w:color="auto"/>
        <w:right w:val="none" w:sz="0" w:space="0" w:color="auto"/>
      </w:divBdr>
      <w:divsChild>
        <w:div w:id="1203522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899</Words>
  <Characters>5129</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2019-05-14T11:33:00Z</dcterms:created>
  <dcterms:modified xsi:type="dcterms:W3CDTF">2019-05-21T05:28:00Z</dcterms:modified>
</cp:coreProperties>
</file>